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49" w:rsidRPr="00820A99" w:rsidRDefault="000F3F49" w:rsidP="000F3F49">
      <w:pPr>
        <w:spacing w:after="0"/>
        <w:rPr>
          <w:rFonts w:ascii="Arial" w:hAnsi="Arial" w:cs="Arial"/>
          <w:b/>
          <w:sz w:val="20"/>
          <w:szCs w:val="20"/>
        </w:rPr>
      </w:pPr>
    </w:p>
    <w:p w:rsidR="000F3F49" w:rsidRPr="002005D8" w:rsidRDefault="000F3F49" w:rsidP="000F3F49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2005D8">
        <w:rPr>
          <w:rFonts w:ascii="Arial" w:hAnsi="Arial" w:cs="Arial"/>
          <w:sz w:val="20"/>
          <w:szCs w:val="20"/>
        </w:rPr>
        <w:t>ПРИЛОЖЕНИЕ 6</w:t>
      </w:r>
    </w:p>
    <w:p w:rsidR="000F3F49" w:rsidRDefault="000F3F49" w:rsidP="000F3F4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 </w:t>
      </w:r>
      <w:r w:rsidRPr="002005D8">
        <w:rPr>
          <w:rFonts w:ascii="Arial" w:hAnsi="Arial" w:cs="Arial"/>
          <w:sz w:val="20"/>
          <w:szCs w:val="20"/>
        </w:rPr>
        <w:t xml:space="preserve">Совета депутатов </w:t>
      </w:r>
    </w:p>
    <w:p w:rsidR="000F3F49" w:rsidRPr="002005D8" w:rsidRDefault="000F3F49" w:rsidP="000F3F4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</w:t>
      </w:r>
      <w:r w:rsidRPr="002005D8">
        <w:rPr>
          <w:rFonts w:ascii="Arial" w:hAnsi="Arial" w:cs="Arial"/>
          <w:sz w:val="20"/>
          <w:szCs w:val="20"/>
        </w:rPr>
        <w:t xml:space="preserve">района </w:t>
      </w:r>
    </w:p>
    <w:p w:rsidR="000F3F49" w:rsidRPr="007F653F" w:rsidRDefault="000F3F49" w:rsidP="000F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53F">
        <w:rPr>
          <w:rFonts w:ascii="Times New Roman" w:hAnsi="Times New Roman" w:cs="Times New Roman"/>
          <w:sz w:val="28"/>
          <w:szCs w:val="28"/>
        </w:rPr>
        <w:t xml:space="preserve">от </w:t>
      </w:r>
      <w:r w:rsidRPr="00C65568">
        <w:rPr>
          <w:rFonts w:ascii="Times New Roman" w:hAnsi="Times New Roman" w:cs="Times New Roman"/>
          <w:b/>
          <w:sz w:val="28"/>
          <w:szCs w:val="28"/>
          <w:u w:val="single"/>
        </w:rPr>
        <w:t>07.02.2019</w:t>
      </w:r>
      <w:r w:rsidRPr="007F653F">
        <w:rPr>
          <w:rFonts w:ascii="Times New Roman" w:hAnsi="Times New Roman" w:cs="Times New Roman"/>
          <w:sz w:val="28"/>
          <w:szCs w:val="28"/>
        </w:rPr>
        <w:t xml:space="preserve">№ </w:t>
      </w:r>
      <w:r w:rsidRPr="00C65568">
        <w:rPr>
          <w:rFonts w:ascii="Times New Roman" w:hAnsi="Times New Roman" w:cs="Times New Roman"/>
          <w:b/>
          <w:sz w:val="28"/>
          <w:szCs w:val="28"/>
          <w:u w:val="single"/>
        </w:rPr>
        <w:t>41/3</w:t>
      </w:r>
    </w:p>
    <w:p w:rsidR="000F3F49" w:rsidRDefault="000F3F49" w:rsidP="000F3F49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98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0F3F49" w:rsidRPr="00CA7376" w:rsidRDefault="000F3F49" w:rsidP="000F3F49">
      <w:pPr>
        <w:pStyle w:val="ConsPlusTitle"/>
        <w:rPr>
          <w:rFonts w:ascii="Times New Roman" w:hAnsi="Times New Roman" w:cs="Times New Roman"/>
          <w:sz w:val="12"/>
          <w:szCs w:val="12"/>
        </w:rPr>
      </w:pPr>
    </w:p>
    <w:p w:rsidR="000F3F49" w:rsidRPr="000B27A1" w:rsidRDefault="000F3F49" w:rsidP="000F3F4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 xml:space="preserve">Положение об Общественной комиссии Металлургического района города Челябинска по организации голосования по отбору общественных территорий, подлежащих благоустройству в 2023-2024 гг., в соответствии с государственной программой «Формирование комфортной городской среды Челябинской области </w:t>
      </w:r>
      <w:proofErr w:type="gramStart"/>
      <w:r w:rsidRPr="000B27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2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49" w:rsidRDefault="000F3F49" w:rsidP="000F3F4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>2018 - 2022 годы»</w:t>
      </w:r>
    </w:p>
    <w:p w:rsidR="000F3F49" w:rsidRPr="00CA7376" w:rsidRDefault="000F3F49" w:rsidP="000F3F49">
      <w:pPr>
        <w:pStyle w:val="ConsPlusTitle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0F3F49" w:rsidRPr="00DB7169" w:rsidRDefault="000F3F49" w:rsidP="000F3F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F3F49" w:rsidRPr="00CA7376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F3F49" w:rsidRPr="00DB7169" w:rsidRDefault="000F3F49" w:rsidP="000F3F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16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DB7169">
        <w:rPr>
          <w:rFonts w:ascii="Times New Roman" w:hAnsi="Times New Roman" w:cs="Times New Roman"/>
          <w:b w:val="0"/>
          <w:sz w:val="24"/>
          <w:szCs w:val="24"/>
        </w:rPr>
        <w:t xml:space="preserve">Общественная комиссия Металлургического района города Челябинска по организации голосования по отбору общественных территорий, подлежащих благоустройству </w:t>
      </w:r>
      <w:r w:rsidRPr="000B27A1">
        <w:rPr>
          <w:rFonts w:ascii="Times New Roman" w:hAnsi="Times New Roman" w:cs="Times New Roman"/>
          <w:b w:val="0"/>
          <w:sz w:val="24"/>
          <w:szCs w:val="24"/>
        </w:rPr>
        <w:t>в 2023-2024 гг., в соответствии с государственной программой «Формирование комфортной городской среды Челябинской области на 2018 - 2022 годы» (далее - Комиссия) создана для реализации на территории внутригородского района города Челябинска функций по организации голосования по отбору общественных территорий, подлежащих благоустройству в 2023-2024 гг., в соответствии с</w:t>
      </w:r>
      <w:proofErr w:type="gramEnd"/>
      <w:r w:rsidRPr="000B27A1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программой «Формирование</w:t>
      </w:r>
      <w:r w:rsidRPr="00DB7169">
        <w:rPr>
          <w:rFonts w:ascii="Times New Roman" w:hAnsi="Times New Roman" w:cs="Times New Roman"/>
          <w:b w:val="0"/>
          <w:sz w:val="24"/>
          <w:szCs w:val="24"/>
        </w:rPr>
        <w:t xml:space="preserve"> комфортной городской среды Челябинской области на 20</w:t>
      </w: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Pr="00DB7169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DB7169">
        <w:rPr>
          <w:rFonts w:ascii="Times New Roman" w:hAnsi="Times New Roman" w:cs="Times New Roman"/>
          <w:b w:val="0"/>
          <w:sz w:val="24"/>
          <w:szCs w:val="24"/>
        </w:rPr>
        <w:t xml:space="preserve"> годы».</w:t>
      </w:r>
    </w:p>
    <w:p w:rsidR="000F3F49" w:rsidRPr="00DB7169" w:rsidRDefault="000F3F49" w:rsidP="000F3F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169">
        <w:rPr>
          <w:rFonts w:ascii="Times New Roman" w:hAnsi="Times New Roman" w:cs="Times New Roman"/>
          <w:b w:val="0"/>
          <w:sz w:val="24"/>
          <w:szCs w:val="24"/>
        </w:rPr>
        <w:t>2. В своей деятельности Комиссия руководствуется законодательством Российской Федерации, Челябинской области, правовыми актами органов местного самоуправления Металлургического района города Челябинска, а также настоящим Положением.</w:t>
      </w:r>
    </w:p>
    <w:p w:rsidR="000F3F49" w:rsidRPr="00DB7169" w:rsidRDefault="000F3F49" w:rsidP="000F3F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169">
        <w:rPr>
          <w:rFonts w:ascii="Times New Roman" w:hAnsi="Times New Roman" w:cs="Times New Roman"/>
          <w:b w:val="0"/>
          <w:sz w:val="24"/>
          <w:szCs w:val="24"/>
        </w:rPr>
        <w:t>3. Комиссия формируется из представителей Совета депутатов Металлургического района города Челябинска, администрации Металлургического района города Челябинска, (представителей общественности), в составе председателя, заместителя председателя, секретаря и членов Комиссии.</w:t>
      </w:r>
    </w:p>
    <w:p w:rsidR="000F3F49" w:rsidRPr="00DB7169" w:rsidRDefault="000F3F49" w:rsidP="000F3F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169">
        <w:rPr>
          <w:rFonts w:ascii="Times New Roman" w:hAnsi="Times New Roman" w:cs="Times New Roman"/>
          <w:b w:val="0"/>
          <w:sz w:val="24"/>
          <w:szCs w:val="24"/>
        </w:rPr>
        <w:t>4. Председателем Комиссии является председатель Совета депутатов Металлургического района.</w:t>
      </w:r>
    </w:p>
    <w:p w:rsidR="000F3F49" w:rsidRDefault="000F3F49" w:rsidP="000F3F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169">
        <w:rPr>
          <w:rFonts w:ascii="Times New Roman" w:hAnsi="Times New Roman" w:cs="Times New Roman"/>
          <w:b w:val="0"/>
          <w:sz w:val="24"/>
          <w:szCs w:val="24"/>
        </w:rPr>
        <w:t xml:space="preserve">5. Персональный состав Комиссии утверждается решением </w:t>
      </w:r>
      <w:proofErr w:type="gramStart"/>
      <w:r w:rsidRPr="00DB7169">
        <w:rPr>
          <w:rFonts w:ascii="Times New Roman" w:hAnsi="Times New Roman" w:cs="Times New Roman"/>
          <w:b w:val="0"/>
          <w:sz w:val="24"/>
          <w:szCs w:val="24"/>
        </w:rPr>
        <w:t>Совета депутатов Металлургического района города Челябинска</w:t>
      </w:r>
      <w:proofErr w:type="gramEnd"/>
      <w:r w:rsidRPr="00DB716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F3F49" w:rsidRPr="00DB7169" w:rsidRDefault="000F3F49" w:rsidP="000F3F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</w:p>
    <w:p w:rsidR="000F3F49" w:rsidRPr="00CA7376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"/>
          <w:szCs w:val="14"/>
        </w:rPr>
      </w:pPr>
    </w:p>
    <w:p w:rsidR="000F3F49" w:rsidRPr="00DB7169" w:rsidRDefault="000F3F49" w:rsidP="000F3F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II. Задачи Комиссии</w:t>
      </w:r>
    </w:p>
    <w:p w:rsidR="000F3F49" w:rsidRPr="00CA7376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7169">
        <w:rPr>
          <w:rFonts w:ascii="Times New Roman" w:hAnsi="Times New Roman" w:cs="Times New Roman"/>
          <w:sz w:val="24"/>
          <w:szCs w:val="24"/>
        </w:rPr>
        <w:t>. Основными задачами Комиссии являются:</w:t>
      </w:r>
    </w:p>
    <w:p w:rsidR="000F3F49" w:rsidRPr="00DB7169" w:rsidRDefault="000F3F49" w:rsidP="000F3F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169">
        <w:rPr>
          <w:rFonts w:ascii="Times New Roman" w:hAnsi="Times New Roman" w:cs="Times New Roman"/>
          <w:b w:val="0"/>
          <w:sz w:val="24"/>
          <w:szCs w:val="24"/>
        </w:rPr>
        <w:t xml:space="preserve">1) организация голосования по отбору общественных территорий, подлежащих благоустройству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B27A1">
        <w:rPr>
          <w:rFonts w:ascii="Times New Roman" w:hAnsi="Times New Roman" w:cs="Times New Roman"/>
          <w:b w:val="0"/>
          <w:sz w:val="24"/>
          <w:szCs w:val="24"/>
        </w:rPr>
        <w:t>2023-2024 гг.,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7169">
        <w:rPr>
          <w:rFonts w:ascii="Times New Roman" w:hAnsi="Times New Roman" w:cs="Times New Roman"/>
          <w:b w:val="0"/>
          <w:sz w:val="24"/>
          <w:szCs w:val="24"/>
        </w:rPr>
        <w:t>в соответствии с государственной программой «Формирование комфортной городской среды Челябинской области на 20</w:t>
      </w: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Pr="00DB7169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DB7169">
        <w:rPr>
          <w:rFonts w:ascii="Times New Roman" w:hAnsi="Times New Roman" w:cs="Times New Roman"/>
          <w:b w:val="0"/>
          <w:sz w:val="24"/>
          <w:szCs w:val="24"/>
        </w:rPr>
        <w:t xml:space="preserve"> годы».</w:t>
      </w:r>
    </w:p>
    <w:p w:rsidR="000F3F49" w:rsidRPr="00DB7169" w:rsidRDefault="000F3F49" w:rsidP="000F3F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169">
        <w:rPr>
          <w:rFonts w:ascii="Times New Roman" w:hAnsi="Times New Roman" w:cs="Times New Roman"/>
          <w:b w:val="0"/>
          <w:sz w:val="24"/>
          <w:szCs w:val="24"/>
        </w:rPr>
        <w:t>2)  формирование территориальных счетных комиссий и оборудование территориальных счетных участков;</w:t>
      </w: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3) рассмотрение обращения граждан по вопросам, связанным с проведением голосования;</w:t>
      </w:r>
    </w:p>
    <w:p w:rsidR="000F3F4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4) осуществление полномочий, определенных муниципальным правовым актом </w:t>
      </w:r>
      <w:proofErr w:type="gramStart"/>
      <w:r w:rsidRPr="00DB7169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 города Челябинска</w:t>
      </w:r>
      <w:proofErr w:type="gramEnd"/>
      <w:r w:rsidRPr="00DB71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F49" w:rsidRPr="00DB7169" w:rsidRDefault="000F3F49" w:rsidP="000F3F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4"/>
          <w:szCs w:val="14"/>
        </w:rPr>
      </w:pPr>
    </w:p>
    <w:p w:rsidR="000F3F49" w:rsidRDefault="000F3F49" w:rsidP="000F3F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III. Права и обязанности членов Комиссии</w:t>
      </w:r>
    </w:p>
    <w:p w:rsidR="000F3F49" w:rsidRPr="00CA7376" w:rsidRDefault="000F3F49" w:rsidP="000F3F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6"/>
          <w:szCs w:val="24"/>
        </w:rPr>
      </w:pP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7169">
        <w:rPr>
          <w:rFonts w:ascii="Times New Roman" w:hAnsi="Times New Roman" w:cs="Times New Roman"/>
          <w:sz w:val="24"/>
          <w:szCs w:val="24"/>
        </w:rPr>
        <w:t>. Члены Комиссии имеют право:</w:t>
      </w: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1) участвовать в обсуждении и принятии решений по всем вопросам, рассматриваемым Комиссией;</w:t>
      </w:r>
    </w:p>
    <w:p w:rsidR="000F3F4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lastRenderedPageBreak/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 решений Комиссии;</w:t>
      </w: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1) принимать участие в деятельности Комиссии;</w:t>
      </w:r>
    </w:p>
    <w:p w:rsidR="000F3F4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2) выполнять решения и поручения Комиссии.</w:t>
      </w:r>
    </w:p>
    <w:p w:rsidR="000F3F49" w:rsidRPr="00CA7376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0F3F49" w:rsidRDefault="000F3F49" w:rsidP="000F3F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IV. Порядок работы Комиссии</w:t>
      </w:r>
    </w:p>
    <w:p w:rsidR="000F3F49" w:rsidRPr="00CA7376" w:rsidRDefault="000F3F49" w:rsidP="000F3F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2"/>
          <w:szCs w:val="12"/>
        </w:rPr>
      </w:pP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B7169">
        <w:rPr>
          <w:rFonts w:ascii="Times New Roman" w:hAnsi="Times New Roman" w:cs="Times New Roman"/>
          <w:sz w:val="24"/>
          <w:szCs w:val="24"/>
        </w:rPr>
        <w:t>. Основной организационной формой работы Комиссии является проведение заседаний. Заседания Комиссии проводятся по мере необходимости.</w:t>
      </w: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B7169">
        <w:rPr>
          <w:rFonts w:ascii="Times New Roman" w:hAnsi="Times New Roman" w:cs="Times New Roman"/>
          <w:sz w:val="24"/>
          <w:szCs w:val="24"/>
        </w:rPr>
        <w:t>. Дату и место проведения заседания Комиссии, а также вопросы повестки заседания определяет председатель Комиссии с учетом предложений секретаря Комиссии, членов Комиссии.</w:t>
      </w: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B7169">
        <w:rPr>
          <w:rFonts w:ascii="Times New Roman" w:hAnsi="Times New Roman" w:cs="Times New Roman"/>
          <w:sz w:val="24"/>
          <w:szCs w:val="24"/>
        </w:rPr>
        <w:t>. Заседание Комиссии проводит председатель Комиссии, в его отсутствие - заместитель председателя.</w:t>
      </w: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B7169">
        <w:rPr>
          <w:rFonts w:ascii="Times New Roman" w:hAnsi="Times New Roman" w:cs="Times New Roman"/>
          <w:sz w:val="24"/>
          <w:szCs w:val="24"/>
        </w:rPr>
        <w:t>. Заседание Комиссии является правомочным, если в нем принимает участие не менее половины членов Комиссии.</w:t>
      </w: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B7169">
        <w:rPr>
          <w:rFonts w:ascii="Times New Roman" w:hAnsi="Times New Roman" w:cs="Times New Roman"/>
          <w:sz w:val="24"/>
          <w:szCs w:val="24"/>
        </w:rPr>
        <w:t>. Комиссия всесторонне обсуждает и оценивает каждый из вопросов, представленных на рассмотрение. Замечания членов Комиссии должны быть четко и ясно сформулированы.</w:t>
      </w: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B7169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0F3F4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B7169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протоколом, подпис</w:t>
      </w:r>
      <w:r>
        <w:rPr>
          <w:rFonts w:ascii="Times New Roman" w:hAnsi="Times New Roman" w:cs="Times New Roman"/>
          <w:sz w:val="24"/>
          <w:szCs w:val="24"/>
        </w:rPr>
        <w:t>ываемым всеми членами Комиссии.</w:t>
      </w:r>
    </w:p>
    <w:p w:rsidR="000F3F4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F49" w:rsidRPr="00DB7169" w:rsidRDefault="000F3F49" w:rsidP="000F3F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F49" w:rsidRPr="00DB7169" w:rsidRDefault="000F3F49" w:rsidP="000F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F3F49" w:rsidRPr="00DB7169" w:rsidRDefault="000F3F49" w:rsidP="000F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Металлургического района города Че</w:t>
      </w:r>
      <w:r>
        <w:rPr>
          <w:rFonts w:ascii="Times New Roman" w:hAnsi="Times New Roman" w:cs="Times New Roman"/>
          <w:sz w:val="24"/>
          <w:szCs w:val="24"/>
        </w:rPr>
        <w:t xml:space="preserve">лябинска        </w:t>
      </w:r>
      <w:r w:rsidRPr="00DB716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B7169">
        <w:rPr>
          <w:rFonts w:ascii="Times New Roman" w:hAnsi="Times New Roman" w:cs="Times New Roman"/>
          <w:b/>
          <w:sz w:val="24"/>
          <w:szCs w:val="24"/>
        </w:rPr>
        <w:t>Д.И. Алехин</w:t>
      </w:r>
      <w:r w:rsidRPr="00D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49" w:rsidRPr="00DB7169" w:rsidRDefault="000F3F49" w:rsidP="000F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F49" w:rsidRPr="00DB7169" w:rsidRDefault="000F3F49" w:rsidP="000F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F49" w:rsidRPr="00DB7169" w:rsidRDefault="000F3F49" w:rsidP="000F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Глава Металлургического района города</w:t>
      </w:r>
      <w:r>
        <w:rPr>
          <w:rFonts w:ascii="Times New Roman" w:hAnsi="Times New Roman" w:cs="Times New Roman"/>
          <w:sz w:val="24"/>
          <w:szCs w:val="24"/>
        </w:rPr>
        <w:t xml:space="preserve"> Челябинска      </w:t>
      </w:r>
      <w:bookmarkStart w:id="1" w:name="_GoBack"/>
      <w:bookmarkEnd w:id="1"/>
      <w:r w:rsidRPr="00DB71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7169">
        <w:rPr>
          <w:rFonts w:ascii="Times New Roman" w:hAnsi="Times New Roman" w:cs="Times New Roman"/>
          <w:b/>
          <w:sz w:val="24"/>
          <w:szCs w:val="24"/>
        </w:rPr>
        <w:t>С.Н. Кочетков</w:t>
      </w:r>
      <w:r w:rsidRPr="00D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49" w:rsidRPr="002005D8" w:rsidRDefault="000F3F49" w:rsidP="000F3F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F49" w:rsidRPr="002005D8" w:rsidRDefault="000F3F49" w:rsidP="000F3F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F49" w:rsidRDefault="000F3F49" w:rsidP="000F3F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F49" w:rsidRDefault="000F3F49" w:rsidP="000F3F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F49" w:rsidRDefault="000F3F49" w:rsidP="000F3F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F49" w:rsidRDefault="000F3F49" w:rsidP="000F3F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F49" w:rsidRDefault="000F3F49" w:rsidP="000F3F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3F49" w:rsidRDefault="000F3F49" w:rsidP="000F3F4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C65EB" w:rsidRDefault="004C65EB"/>
    <w:sectPr w:rsidR="004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D"/>
    <w:rsid w:val="000105DB"/>
    <w:rsid w:val="000D6290"/>
    <w:rsid w:val="000F3F49"/>
    <w:rsid w:val="00391D35"/>
    <w:rsid w:val="004C65EB"/>
    <w:rsid w:val="008A718F"/>
    <w:rsid w:val="00A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2019-02-12T11:13:00Z</dcterms:created>
  <dcterms:modified xsi:type="dcterms:W3CDTF">2019-02-12T11:13:00Z</dcterms:modified>
</cp:coreProperties>
</file>