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E5" w:rsidRPr="00BF1046" w:rsidRDefault="00FF1CE5" w:rsidP="00FF1CE5">
      <w:pPr>
        <w:jc w:val="right"/>
        <w:rPr>
          <w:rFonts w:ascii="Arial" w:hAnsi="Arial" w:cs="Arial"/>
          <w:sz w:val="20"/>
          <w:szCs w:val="20"/>
        </w:rPr>
      </w:pPr>
      <w:r w:rsidRPr="00BF1046">
        <w:rPr>
          <w:rFonts w:ascii="Arial" w:hAnsi="Arial" w:cs="Arial"/>
          <w:sz w:val="20"/>
          <w:szCs w:val="20"/>
        </w:rPr>
        <w:t xml:space="preserve">ПРИЛОЖЕНИЕ </w:t>
      </w:r>
    </w:p>
    <w:p w:rsidR="00FF1CE5" w:rsidRPr="00BF1046" w:rsidRDefault="008F420D" w:rsidP="00FF1C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решению</w:t>
      </w:r>
      <w:r w:rsidR="00FF1CE5" w:rsidRPr="00BF1046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FF1CE5" w:rsidRPr="00BF1046" w:rsidRDefault="00FF1CE5" w:rsidP="00FF1CE5">
      <w:pPr>
        <w:jc w:val="right"/>
        <w:rPr>
          <w:rFonts w:ascii="Arial" w:hAnsi="Arial" w:cs="Arial"/>
          <w:sz w:val="20"/>
          <w:szCs w:val="20"/>
        </w:rPr>
      </w:pPr>
      <w:r w:rsidRPr="00BF1046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F1CE5" w:rsidRPr="00BF1046" w:rsidRDefault="00FF1CE5" w:rsidP="00FF1CE5">
      <w:pPr>
        <w:jc w:val="right"/>
        <w:rPr>
          <w:sz w:val="28"/>
          <w:szCs w:val="28"/>
        </w:rPr>
      </w:pPr>
      <w:r w:rsidRPr="00BF1046">
        <w:rPr>
          <w:sz w:val="28"/>
          <w:szCs w:val="28"/>
        </w:rPr>
        <w:t xml:space="preserve">от </w:t>
      </w:r>
      <w:r w:rsidRPr="00BF1046">
        <w:rPr>
          <w:b/>
          <w:i/>
          <w:sz w:val="28"/>
          <w:szCs w:val="28"/>
          <w:u w:val="single"/>
        </w:rPr>
        <w:t>27.09.2018</w:t>
      </w:r>
      <w:r w:rsidRPr="00BF1046">
        <w:rPr>
          <w:i/>
          <w:sz w:val="28"/>
          <w:szCs w:val="28"/>
        </w:rPr>
        <w:t xml:space="preserve"> </w:t>
      </w:r>
      <w:r w:rsidRPr="00BF1046">
        <w:rPr>
          <w:sz w:val="28"/>
          <w:szCs w:val="28"/>
        </w:rPr>
        <w:t xml:space="preserve">№ </w:t>
      </w:r>
      <w:r w:rsidRPr="00BF1046">
        <w:rPr>
          <w:b/>
          <w:i/>
          <w:sz w:val="28"/>
          <w:szCs w:val="28"/>
          <w:u w:val="single"/>
        </w:rPr>
        <w:t>38/7</w:t>
      </w:r>
    </w:p>
    <w:p w:rsidR="00FF1CE5" w:rsidRDefault="00FF1CE5" w:rsidP="00FF1CE5">
      <w:pPr>
        <w:jc w:val="right"/>
        <w:rPr>
          <w:rFonts w:ascii="Arial" w:hAnsi="Arial" w:cs="Arial"/>
          <w:sz w:val="20"/>
          <w:szCs w:val="20"/>
        </w:rPr>
      </w:pPr>
    </w:p>
    <w:p w:rsidR="00FF1CE5" w:rsidRPr="00EE1B24" w:rsidRDefault="00FF1CE5" w:rsidP="00FF1CE5">
      <w:pPr>
        <w:spacing w:line="276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8F420D" w:rsidRDefault="008F420D" w:rsidP="00FF1CE5">
      <w:pPr>
        <w:widowControl w:val="0"/>
        <w:autoSpaceDE w:val="0"/>
        <w:autoSpaceDN w:val="0"/>
        <w:jc w:val="center"/>
        <w:rPr>
          <w:b/>
        </w:rPr>
      </w:pPr>
    </w:p>
    <w:p w:rsidR="00FF1CE5" w:rsidRPr="00B615E8" w:rsidRDefault="003B55C3" w:rsidP="008F420D">
      <w:pPr>
        <w:widowControl w:val="0"/>
        <w:autoSpaceDE w:val="0"/>
        <w:autoSpaceDN w:val="0"/>
        <w:jc w:val="center"/>
        <w:rPr>
          <w:b/>
        </w:rPr>
      </w:pPr>
      <w:r>
        <w:rPr>
          <w:rFonts w:eastAsiaTheme="minorHAnsi"/>
          <w:b/>
          <w:lang w:eastAsia="en-US"/>
        </w:rPr>
        <w:t>Положение</w:t>
      </w:r>
      <w:bookmarkStart w:id="0" w:name="_GoBack"/>
      <w:bookmarkEnd w:id="0"/>
      <w:r w:rsidR="008F420D" w:rsidRPr="008F420D">
        <w:rPr>
          <w:rFonts w:eastAsiaTheme="minorHAnsi"/>
          <w:b/>
          <w:lang w:eastAsia="en-US"/>
        </w:rPr>
        <w:t xml:space="preserve">  о порядке</w:t>
      </w:r>
      <w:r w:rsidR="008F420D" w:rsidRPr="00931291">
        <w:rPr>
          <w:rFonts w:eastAsiaTheme="minorHAnsi"/>
          <w:sz w:val="27"/>
          <w:szCs w:val="27"/>
          <w:lang w:eastAsia="en-US"/>
        </w:rPr>
        <w:t xml:space="preserve"> </w:t>
      </w:r>
      <w:r w:rsidR="008F420D">
        <w:rPr>
          <w:b/>
        </w:rPr>
        <w:t xml:space="preserve"> </w:t>
      </w:r>
      <w:r w:rsidR="00FF1CE5">
        <w:rPr>
          <w:b/>
        </w:rPr>
        <w:t xml:space="preserve">создания, реорганизации </w:t>
      </w:r>
      <w:r w:rsidR="00FF1CE5" w:rsidRPr="00B615E8">
        <w:rPr>
          <w:b/>
        </w:rPr>
        <w:t>и ликвидации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  <w:rPr>
          <w:b/>
        </w:rPr>
      </w:pPr>
      <w:r w:rsidRPr="00B615E8">
        <w:rPr>
          <w:b/>
        </w:rPr>
        <w:t xml:space="preserve">муниципальных учреждений </w:t>
      </w:r>
      <w:r>
        <w:rPr>
          <w:b/>
        </w:rPr>
        <w:t>Металлургического</w:t>
      </w:r>
      <w:r w:rsidRPr="00B615E8">
        <w:rPr>
          <w:b/>
        </w:rPr>
        <w:t xml:space="preserve"> района города Челябинска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I. Общие положения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1. П</w:t>
      </w:r>
      <w:r>
        <w:t xml:space="preserve">орядок создания, реорганизации </w:t>
      </w:r>
      <w:r w:rsidRPr="00B615E8">
        <w:t xml:space="preserve">и ликвидации муниципальных учреждений </w:t>
      </w:r>
      <w:r>
        <w:t>Металлургического</w:t>
      </w:r>
      <w:r w:rsidRPr="00B615E8">
        <w:t xml:space="preserve"> района города Челябинска (далее - Порядок) разработан в соответствии с Гражданским </w:t>
      </w:r>
      <w:hyperlink r:id="rId7" w:history="1">
        <w:r w:rsidRPr="00F544F0">
          <w:t>кодексом</w:t>
        </w:r>
      </w:hyperlink>
      <w:r w:rsidRPr="00F544F0">
        <w:t xml:space="preserve"> Российской Федерации, Федеральными законами от 06.10.2003 </w:t>
      </w:r>
      <w:hyperlink r:id="rId8" w:history="1">
        <w:r>
          <w:t>№</w:t>
        </w:r>
        <w:r w:rsidRPr="00F544F0">
          <w:t xml:space="preserve"> 131-ФЗ</w:t>
        </w:r>
      </w:hyperlink>
      <w:r>
        <w:t xml:space="preserve"> «</w:t>
      </w:r>
      <w:r w:rsidRPr="00F544F0">
        <w:t>Об общих принципах организации местного самоуп</w:t>
      </w:r>
      <w:r>
        <w:t>равления в Российской Федерации»</w:t>
      </w:r>
      <w:r w:rsidRPr="00F544F0">
        <w:t xml:space="preserve">, от 12.01.1996 </w:t>
      </w:r>
      <w:hyperlink r:id="rId9" w:history="1">
        <w:r>
          <w:t>№</w:t>
        </w:r>
        <w:r w:rsidRPr="00F544F0">
          <w:t xml:space="preserve"> 7-ФЗ</w:t>
        </w:r>
      </w:hyperlink>
      <w:r>
        <w:t xml:space="preserve"> «О некоммерческих организациях»</w:t>
      </w:r>
      <w:r w:rsidRPr="00F544F0">
        <w:t xml:space="preserve">, от 08.08.2001 </w:t>
      </w:r>
      <w:hyperlink r:id="rId10" w:history="1">
        <w:r>
          <w:t xml:space="preserve">№ </w:t>
        </w:r>
        <w:r w:rsidRPr="00F544F0">
          <w:t>129-ФЗ</w:t>
        </w:r>
      </w:hyperlink>
      <w:r>
        <w:t xml:space="preserve"> «</w:t>
      </w:r>
      <w:r w:rsidRPr="00F544F0">
        <w:t xml:space="preserve">О государственной регистрации юридических лиц и </w:t>
      </w:r>
      <w:r>
        <w:t>индивидуальных предпринимателей»</w:t>
      </w:r>
      <w:r w:rsidRPr="00F544F0">
        <w:t xml:space="preserve">, от 03.11.2006 </w:t>
      </w:r>
      <w:hyperlink r:id="rId11" w:history="1">
        <w:r>
          <w:t>№</w:t>
        </w:r>
        <w:r w:rsidRPr="00F544F0">
          <w:t>174-ФЗ</w:t>
        </w:r>
      </w:hyperlink>
      <w:r>
        <w:t xml:space="preserve"> «Об автономных учреждениях»</w:t>
      </w:r>
      <w:r w:rsidRPr="00F544F0">
        <w:t xml:space="preserve">, от 08.05.2010 </w:t>
      </w:r>
      <w:hyperlink r:id="rId12" w:history="1">
        <w:r>
          <w:t>№</w:t>
        </w:r>
        <w:r w:rsidRPr="00F544F0">
          <w:t xml:space="preserve"> 83-ФЗ</w:t>
        </w:r>
      </w:hyperlink>
      <w:r>
        <w:t xml:space="preserve"> «</w:t>
      </w:r>
      <w:r w:rsidRPr="00F544F0"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t>нных (муниципальных) учреждений»</w:t>
      </w:r>
      <w:r w:rsidRPr="00F544F0">
        <w:t xml:space="preserve">, </w:t>
      </w:r>
      <w:r w:rsidRPr="00887BED">
        <w:rPr>
          <w:rFonts w:eastAsiaTheme="minorHAnsi"/>
          <w:lang w:eastAsia="en-US"/>
        </w:rPr>
        <w:t>Законом Челябинской области от 18</w:t>
      </w:r>
      <w:r>
        <w:rPr>
          <w:rFonts w:eastAsiaTheme="minorHAnsi"/>
          <w:lang w:eastAsia="en-US"/>
        </w:rPr>
        <w:t>.12.</w:t>
      </w:r>
      <w:r w:rsidRPr="00887BED">
        <w:rPr>
          <w:rFonts w:eastAsiaTheme="minorHAnsi"/>
          <w:lang w:eastAsia="en-US"/>
        </w:rPr>
        <w:t>2014 № 97-ЗО «О разграничении полномочий органов местного самоуправления внутригородских районов в его составе</w:t>
      </w:r>
      <w:r>
        <w:rPr>
          <w:rFonts w:eastAsiaTheme="minorHAnsi"/>
          <w:lang w:eastAsia="en-US"/>
        </w:rPr>
        <w:t xml:space="preserve"> </w:t>
      </w:r>
      <w:r w:rsidRPr="00887BED">
        <w:rPr>
          <w:rFonts w:eastAsiaTheme="minorHAnsi"/>
          <w:lang w:eastAsia="en-US"/>
        </w:rPr>
        <w:t>по решению вопросов местного значения внутригородских районов»</w:t>
      </w:r>
      <w:r>
        <w:rPr>
          <w:rFonts w:eastAsiaTheme="minorHAnsi"/>
          <w:lang w:eastAsia="en-US"/>
        </w:rPr>
        <w:t xml:space="preserve">, </w:t>
      </w:r>
      <w:hyperlink r:id="rId13" w:history="1">
        <w:r w:rsidRPr="00F544F0">
          <w:t>Уставом</w:t>
        </w:r>
      </w:hyperlink>
      <w:r w:rsidRPr="00F544F0">
        <w:t xml:space="preserve"> Металлургиче</w:t>
      </w:r>
      <w:r>
        <w:t>ского района города Челябинска.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2. Настоящий Порядок устанавливает процедуры создания, реорганизации, и ликвидации муниципальных учреждений </w:t>
      </w:r>
      <w:r>
        <w:t>Металлургического</w:t>
      </w:r>
      <w:r w:rsidRPr="00B615E8">
        <w:t xml:space="preserve"> района города Челябинска на базе имущества, находящегося в собственно</w:t>
      </w:r>
      <w:r>
        <w:t>сти муниципального образования «Металлургический район города Челябинска»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3. В Порядке используются следующие понятия: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муниципальное учреждение (далее - Муниципальное учреждение)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>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муниципальное казенное учреждение (далее - МКУ)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 xml:space="preserve">, осуществляющая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</w:t>
      </w:r>
      <w:r>
        <w:t>Металлургического</w:t>
      </w:r>
      <w:r w:rsidRPr="00B615E8">
        <w:t xml:space="preserve"> района города Челябинска, финансовое обеспечение деятельности которого осуществляется за счет средств бюджета </w:t>
      </w:r>
      <w:r>
        <w:t>Металлургического</w:t>
      </w:r>
      <w:r w:rsidRPr="00B615E8">
        <w:t xml:space="preserve"> района города Челябинска на основании бюджетной сметы;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муниципальное бюджетное учреждение (далее - МБУ)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 xml:space="preserve"> для выполнения работ, оказания услуг в целях реализации предусмотренных законодательством Российской Федерации полномочий органов местного самоуправления </w:t>
      </w:r>
      <w:r>
        <w:t>Металлургического</w:t>
      </w:r>
      <w:r w:rsidRPr="00B615E8">
        <w:t xml:space="preserve"> района города Челябинска в сферах науки, образования, здравоохранения, культуры, социальной защиты, занятости населения, физической культуры и спорта, а также в иных сферах, финансируемая на основании муниципального задания;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4) муниципальное автономное учреждение (далее - МАУ) - некоммерческая организация, создан</w:t>
      </w:r>
      <w:r>
        <w:t>ная муниципальным образованием «Металлургический район города Челябинска»</w:t>
      </w:r>
      <w:r w:rsidRPr="00B615E8">
        <w:t xml:space="preserve">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</w:t>
      </w:r>
      <w:r>
        <w:t>Металлургического</w:t>
      </w:r>
      <w:r w:rsidRPr="00B615E8">
        <w:t xml:space="preserve"> района города Челябинска в сферах 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федеральными законами, финансируемая на основании муниципального задания;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5) </w:t>
      </w:r>
      <w:r>
        <w:t>регистрирующий орган</w:t>
      </w:r>
      <w:r w:rsidRPr="00B615E8">
        <w:t xml:space="preserve"> (далее - </w:t>
      </w:r>
      <w:r>
        <w:t>Регистрирующий орган</w:t>
      </w:r>
      <w:r w:rsidRPr="00B615E8">
        <w:t>) - орган исполнительной власти, уполномоченный осуществлять государственную регистрацию юридических лиц по месту нахождения регистрируемого юридического лица;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6) Инициатор - органы местного самоуправления </w:t>
      </w:r>
      <w:r>
        <w:t>Металлургического</w:t>
      </w:r>
      <w:r w:rsidRPr="00B615E8">
        <w:t xml:space="preserve"> района города Челябинска</w:t>
      </w:r>
      <w:r>
        <w:t>, инициирующие создание Муниципального учреждения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4. Функции и полномочия учредителя Муниципального учреждения от им</w:t>
      </w:r>
      <w:r>
        <w:t>ени муниципального образования «Металлургический район города Челябинска»</w:t>
      </w:r>
      <w:r w:rsidRPr="00B615E8">
        <w:t xml:space="preserve"> осуществляет </w:t>
      </w:r>
      <w:r>
        <w:t>Администрация</w:t>
      </w:r>
      <w:r w:rsidRPr="00B615E8">
        <w:t xml:space="preserve"> </w:t>
      </w:r>
      <w:r>
        <w:t>Металлургического</w:t>
      </w:r>
      <w:r w:rsidRPr="00B615E8">
        <w:t xml:space="preserve"> района города Челябинска (далее - Учредитель).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5. Порядок осуществления функций и полномочий Автономного учреждения должен соответствовать требованиям, установленным Федеральным </w:t>
      </w:r>
      <w:hyperlink r:id="rId14" w:history="1">
        <w:r w:rsidRPr="00E53EBB">
          <w:t>законом</w:t>
        </w:r>
      </w:hyperlink>
      <w:r w:rsidRPr="00E53EBB">
        <w:t xml:space="preserve"> </w:t>
      </w:r>
      <w:r>
        <w:t>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6. Полномочия собственника муниципального имущества, передаваемого Муниципальным учреждениям, от им</w:t>
      </w:r>
      <w:r>
        <w:t>ени муниципального образования «Металлургический район города Челябинска»</w:t>
      </w:r>
      <w:r w:rsidRPr="00B615E8">
        <w:t xml:space="preserve"> осуществляет </w:t>
      </w:r>
      <w:r>
        <w:t>Администрация</w:t>
      </w:r>
      <w:r w:rsidRPr="00B615E8">
        <w:t xml:space="preserve"> </w:t>
      </w:r>
      <w:r>
        <w:t>Металлургического</w:t>
      </w:r>
      <w:r w:rsidRPr="00B615E8">
        <w:t xml:space="preserve"> района города Челябинска (далее - </w:t>
      </w:r>
      <w:r>
        <w:t>Администрация</w:t>
      </w:r>
      <w:r w:rsidRPr="00B615E8">
        <w:t xml:space="preserve"> района).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7. Сведения о Муниципальных учреждениях учитываются в Реестре муниципального имущества </w:t>
      </w:r>
      <w:r>
        <w:t>Металлургического</w:t>
      </w:r>
      <w:r w:rsidRPr="00B615E8">
        <w:t xml:space="preserve"> района города Челябинска в порядке, установленном нормативным правовым актом </w:t>
      </w:r>
      <w:r>
        <w:t>Администрации</w:t>
      </w:r>
      <w:r w:rsidRPr="00B615E8">
        <w:t xml:space="preserve"> района.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II. Порядок создания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 xml:space="preserve">путем его </w:t>
      </w:r>
      <w:r>
        <w:t>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 xml:space="preserve">8. Муниципальное учреждение </w:t>
      </w:r>
      <w:r>
        <w:t>создается</w:t>
      </w:r>
      <w:r w:rsidRPr="00B615E8">
        <w:t xml:space="preserve"> в случаях и целях, определенных действующим законодательством в соответствии с настоящим Порядком.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9. Решение о создании Муниципального учреждения путем его </w:t>
      </w:r>
      <w:r>
        <w:t>учреждения</w:t>
      </w:r>
      <w:r w:rsidRPr="00B615E8">
        <w:t xml:space="preserve"> принимается </w:t>
      </w:r>
      <w:r>
        <w:t>Администрацией</w:t>
      </w:r>
      <w:r w:rsidRPr="00B615E8">
        <w:t xml:space="preserve"> района в форме постановления </w:t>
      </w:r>
      <w:r>
        <w:t>Администрации</w:t>
      </w:r>
      <w:r w:rsidRPr="00B615E8">
        <w:t xml:space="preserve"> района.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10. Постановление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 должно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наименование создаваемого Муниципального учреждения с указанием его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основные цели деятельности, создаваемого Муниципального учреждения, определенные в соответствии с действующими федеральными законами и иными нормативными правовыми актами;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наименование учредителя создаваемого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4) сведения о муниципальном имуществе, которое планируется закрепить за Муниципальным учреждением, в том числе недвижимом имуществе и особо ценном движимом имуществе (при создании МБУ или МАУ);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перечень мероприятий по созданию Муниципального учреждения с указанием сроков их проведения и ответственных лиц;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предельную штатную численность работников (для МКУ);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сведения о местонахождении создаваемого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bookmarkStart w:id="1" w:name="P79"/>
      <w:bookmarkEnd w:id="1"/>
      <w:r w:rsidRPr="00B615E8">
        <w:t xml:space="preserve">11. Одновременно с проектом постановления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 Инициатором оформляется: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1) </w:t>
      </w:r>
      <w:hyperlink w:anchor="P269" w:history="1">
        <w:r w:rsidRPr="007E2A85">
          <w:t>предложение</w:t>
        </w:r>
      </w:hyperlink>
      <w:r w:rsidRPr="007E2A85">
        <w:t xml:space="preserve"> </w:t>
      </w:r>
      <w:r w:rsidRPr="00B615E8">
        <w:t>о создании Муниципального учреждения путем его учреждения, подготовленное по форме согласно приложению 1 к настоящему Порядку (далее - Предложение о создании Муниципального учреждения);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проект учредительных документов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проект муниципального задания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список предполагаемых членов наблюдательного совета (при создании МАУ).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12. </w:t>
      </w:r>
      <w:r>
        <w:t>Администрация</w:t>
      </w:r>
      <w:r w:rsidRPr="00B615E8">
        <w:t xml:space="preserve"> района рассматривает документы, указанные в </w:t>
      </w:r>
      <w:hyperlink w:anchor="P79" w:history="1">
        <w:r w:rsidRPr="007E2A85">
          <w:t>пункте 11</w:t>
        </w:r>
      </w:hyperlink>
      <w:r w:rsidRPr="007E2A85">
        <w:t xml:space="preserve"> </w:t>
      </w:r>
      <w:r w:rsidRPr="00B615E8">
        <w:t>настоящего Порядка, в тридцатидневный срок со дня их поступления, по результатам рассмотрения которых может принять решение: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 создании Муниципального учреждения путем его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об отказе в создании Муниципального учреждения путем его у</w:t>
      </w:r>
      <w:r>
        <w:t>чреждения (оформляемое письмом д</w:t>
      </w:r>
      <w:r w:rsidRPr="00B615E8">
        <w:t>олжностного лица) при условии, что создание такого Муниципального учреждения нецелесообразно и (или) противоречит положениям действующего законодательства.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13. Устав Муниципального учреждения утверждается постановлением </w:t>
      </w:r>
      <w:r>
        <w:t>Администрации</w:t>
      </w:r>
      <w:r w:rsidRPr="00B615E8">
        <w:t xml:space="preserve"> района в соответствии с </w:t>
      </w:r>
      <w:hyperlink w:anchor="P229" w:history="1">
        <w:r w:rsidRPr="007E2A85">
          <w:t>разделом VI</w:t>
        </w:r>
      </w:hyperlink>
      <w:r w:rsidRPr="00B615E8">
        <w:t xml:space="preserve"> настоящего Порядка в двухнедельный срок со дня принятия решения о создании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14. Имущество, находящееся в муниципальной собственности </w:t>
      </w:r>
      <w:r>
        <w:t>Металлургического</w:t>
      </w:r>
      <w:r w:rsidRPr="00B615E8">
        <w:t xml:space="preserve"> района города Челябинска, закрепляется за Муниципальным учреждением на праве оперативного управления в соответствии с действующим законодательством, при этом </w:t>
      </w:r>
      <w:r>
        <w:t>Администрация</w:t>
      </w:r>
      <w:r w:rsidRPr="00B615E8">
        <w:t xml:space="preserve"> района осуществляет контроль использования и распоряжения таким имуществом.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15. Учредитель представляет в порядке и сроки, установленные действующим законодательством, в </w:t>
      </w:r>
      <w:r>
        <w:t>регистрирующий орган</w:t>
      </w:r>
      <w:r w:rsidRPr="00B615E8">
        <w:t xml:space="preserve"> документы для проведения государственной регистрации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bookmarkStart w:id="2" w:name="P90"/>
      <w:bookmarkEnd w:id="2"/>
      <w:r w:rsidRPr="00B615E8">
        <w:t xml:space="preserve">16. Муниципальное учреждение обязано представить в течение одного месяца со дня внесения записи в Единый государственный реестр юридических лиц (далее - ЕГРЮЛ) о создании юридического лица в </w:t>
      </w:r>
      <w:r>
        <w:t>Администрацию</w:t>
      </w:r>
      <w:r w:rsidRPr="00B615E8">
        <w:t xml:space="preserve"> района заявление о внесении в Реестр муниципального имущества </w:t>
      </w:r>
      <w:r>
        <w:t>Металлургического</w:t>
      </w:r>
      <w:r w:rsidRPr="00B615E8">
        <w:t xml:space="preserve"> района города Челябинска сведений в произвольной форме, подписанное руководителем и копии документов: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1) учредительные документы;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свидетельство о государственной регистрации юридического лица;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свидетельство о постановке на учет в налоговом органе юридического лица;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выписка из ЕГРЮЛ;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информационное письмо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(Статрегистре Росстата);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6) иные документы, установленные нормативными правовыми актами о ведении Реестра муниципального имущества </w:t>
      </w:r>
      <w:r>
        <w:t>Металлургического</w:t>
      </w:r>
      <w:r w:rsidRPr="00B615E8">
        <w:t xml:space="preserve"> района города Челябинска.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Вышеуказанные документы должны быть прошиты и пронумерованы.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17. </w:t>
      </w:r>
      <w:r>
        <w:t>Администрация</w:t>
      </w:r>
      <w:r w:rsidRPr="00B615E8">
        <w:t xml:space="preserve"> района после получения от Муниципального учреждения документов, указанных в</w:t>
      </w:r>
      <w:r w:rsidRPr="007E2A85">
        <w:t xml:space="preserve"> </w:t>
      </w:r>
      <w:hyperlink w:anchor="P90" w:history="1">
        <w:r w:rsidRPr="007E2A85">
          <w:t>пункте 16</w:t>
        </w:r>
      </w:hyperlink>
      <w:r w:rsidRPr="00B615E8">
        <w:t xml:space="preserve"> настоящего Порядка, передает Муниципальному учреждению по акту приема-передачи муниципальное имущество, указанное в постановлении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учреждения, и оформляет проект договора о закреплении муниципального имущества на праве оперативного управления.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18. Муниципальное учреждение обязано принять по акту приема-передачи муниципальное имущество, указанное в постановлении </w:t>
      </w:r>
      <w:r>
        <w:t>Администрации</w:t>
      </w:r>
      <w:r w:rsidRPr="00B615E8">
        <w:t xml:space="preserve"> района о создании Муниципального учреждения путем его учреждения, заключить договор о закреплении муниципального имущества на праве оперативного управления в пятидневный срок со дня получения от </w:t>
      </w:r>
      <w:r>
        <w:t>Администрации</w:t>
      </w:r>
      <w:r w:rsidRPr="00B615E8">
        <w:t xml:space="preserve"> района соответствующих проектов документов.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19. Назначение на должность руководителя Муниципального учреждения и прекращение его полномочий оформляется локальным актом </w:t>
      </w:r>
      <w:r>
        <w:t>Администрации</w:t>
      </w:r>
      <w:r w:rsidRPr="00B615E8">
        <w:t xml:space="preserve"> района, заключение с ним трудового договора осуществляется в соответствии с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20. Решение об изменении типа существующего МБУ или МКУ в целях создания МАУ принимается в порядке, установленном Федеральным</w:t>
      </w:r>
      <w:r w:rsidRPr="007E2A85">
        <w:t xml:space="preserve"> </w:t>
      </w:r>
      <w:hyperlink r:id="rId15" w:history="1">
        <w:r w:rsidRPr="007E2A85">
          <w:t>законом</w:t>
        </w:r>
      </w:hyperlink>
      <w:r>
        <w:t xml:space="preserve"> 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III. Порядок создания МКУ (МБУ, МАУ) путем изменения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типа существующего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21. Изменение типа Муниципального учреждения не является его реорганизацией.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22. Создание МКУ (МБУ, МАУ) путем изменения типа существующего Муниципального учреждения осуществляется на основании решения </w:t>
      </w:r>
      <w:r>
        <w:t>Администрации</w:t>
      </w:r>
      <w:r w:rsidRPr="00B615E8">
        <w:t xml:space="preserve"> района в соответствии с предложением Инициатора.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23. Муниципальное учреждение вправе, если иное не установлено действующим законодательством, муниципальными нормативными правовыми актами органов местного самоуправления </w:t>
      </w:r>
      <w:r>
        <w:t>Металлургического</w:t>
      </w:r>
      <w:r w:rsidRPr="00B615E8">
        <w:t xml:space="preserve"> района города Челябинска, настоящим Порядком, направить в </w:t>
      </w:r>
      <w:r>
        <w:t>Администрацию</w:t>
      </w:r>
      <w:r w:rsidRPr="00B615E8">
        <w:t xml:space="preserve"> района обращение об изменении его типа или решение о </w:t>
      </w:r>
      <w:r w:rsidRPr="00B615E8">
        <w:lastRenderedPageBreak/>
        <w:t>согласии МКУ (МБУ) об изменении его типа на МАУ с приложением сведений, подготовленных по форме предложения о создании МАУ путем изменения типа существующего МКУ (МБУ), утвержденной Правительством Российской Федерации.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24. Инициатор рассматривает возможность об изменении типа Муниципального учреждения, по итогам рассмотрения оформляет и направляет Главе </w:t>
      </w:r>
      <w:r>
        <w:t>Металлургического</w:t>
      </w:r>
      <w:r w:rsidRPr="00B615E8">
        <w:t xml:space="preserve"> района: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1. </w:t>
      </w:r>
      <w:hyperlink w:anchor="P399" w:history="1">
        <w:r w:rsidRPr="007E2A85">
          <w:t>предложение</w:t>
        </w:r>
      </w:hyperlink>
      <w:r w:rsidRPr="007E2A85">
        <w:t xml:space="preserve"> </w:t>
      </w:r>
      <w:r w:rsidRPr="00B615E8">
        <w:t>о создании Муниципального учреждения путем изменения типа существующего Муниципального учреждения, подготовленное по форме согласно приложению 2 к настоящему Порядку с приложением документов: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трехлетний финансовый план;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проект изменений в учредительные документы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список предполагаемых членов наблюдательного совета (при создании МАУ);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проект муниципального задания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заключение о целесообразности изменения типа существующего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2. готовит мотивированный ответ о нецелесообразности изменения типа существующего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 случае если изменение типа МКУ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25. </w:t>
      </w:r>
      <w:r>
        <w:t>Администрация</w:t>
      </w:r>
      <w:r w:rsidRPr="00B615E8">
        <w:t xml:space="preserve"> района рассматривает такое обращение в тридцатидневный срок с момента его поступления, по результатам рассмотрения которого может принять решение: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 создании Муниципального учреждения путем изменения типа существующего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мотивированный отказ в изменении типа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26. О результатах рассмотрения обращения </w:t>
      </w:r>
      <w:r>
        <w:t>Администрация</w:t>
      </w:r>
      <w:r w:rsidRPr="00B615E8">
        <w:t xml:space="preserve"> района письменно уведомляет соответствующее Муниципальное учреждение в пятидневный срок со дня его рассмотрения.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27. Решение об изменении типа Муниципального учреждения в целях создания МКУ (МБУ, МАУ) принимается </w:t>
      </w:r>
      <w:r>
        <w:t>Администрацией</w:t>
      </w:r>
      <w:r w:rsidRPr="00B615E8">
        <w:t xml:space="preserve"> района в форме постановления.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28. Постановление </w:t>
      </w:r>
      <w:r>
        <w:t>Администрации</w:t>
      </w:r>
      <w:r w:rsidRPr="00B615E8">
        <w:t xml:space="preserve"> района об изменении типа Муниципального учреждения должно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1) наименование существующего Муниципального учреждения с указанием его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наименование создаваемого Муниципального учреждения с указанием его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наименование Учредителя;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информацию об изменении (сохранении) основных целей деятельности Муниципального учреждения (для МКУ и МБУ);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информацию об изменении (сохранении) штатной численности (для МКУ);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сведения об имуществе, закрепляемом за Муниципальным учреждением, в том числе перечень объектов недвижимого имущества и особо ценного движимого имущества (для МБУ или МАУ);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перечень мероприятий по созданию Муниципального учреждения с указанием сроков их проведения и ответственного лица за проведение таких мероприятий;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сведения о местонахождении создаваемого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29. Решение о создании МАУ путем изменения типа существующего МКУ (МБУ) принимается по инициативе либо с согласия МКУ (МБУ) при условии соблюдения в соответствии со сферой деятельности Муниципального учреждения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30. Решение об изменении типа существующего МБУ или МКУ в целях создания МАУ принимается в порядке, установленном Федеральным </w:t>
      </w:r>
      <w:hyperlink r:id="rId16" w:history="1">
        <w:r w:rsidRPr="007E2A85">
          <w:t>законом</w:t>
        </w:r>
      </w:hyperlink>
      <w:r w:rsidRPr="007E2A85">
        <w:t xml:space="preserve"> </w:t>
      </w:r>
      <w:r>
        <w:t>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31. Принятие решения об изменении типа Муниципального учреждения в целях создания МБУ или МАУ при сохранении объема муниципальных услуг (работ), подлежащих оказанию (выполнению), не может являться основанием для сокращения объема бюджетных ассигнований на очередной финансовый год и плановый период.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32. В двухнедельный срок со дня принятия постановления </w:t>
      </w:r>
      <w:r>
        <w:t>Администрации</w:t>
      </w:r>
      <w:r w:rsidRPr="00B615E8">
        <w:t xml:space="preserve"> района об изменении типа Муниципального учреждения отдельным постановлением </w:t>
      </w:r>
      <w:r>
        <w:t>Администрации</w:t>
      </w:r>
      <w:r w:rsidRPr="00B615E8">
        <w:t xml:space="preserve"> района утверждаются изменения, вносимые в устав этого Муниципального учреждения в соответствии с</w:t>
      </w:r>
      <w:r w:rsidRPr="007E2A85">
        <w:t xml:space="preserve"> </w:t>
      </w:r>
      <w:hyperlink w:anchor="P229" w:history="1">
        <w:r w:rsidRPr="007E2A85">
          <w:t>разделом VI</w:t>
        </w:r>
      </w:hyperlink>
      <w:r w:rsidRPr="00B615E8">
        <w:t xml:space="preserve"> настоящего Порядка.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bookmarkStart w:id="3" w:name="P137"/>
      <w:bookmarkEnd w:id="3"/>
      <w:r w:rsidRPr="00B615E8">
        <w:t>33. МКУ (МБУ, МАУ), созданное путем изменения типа существующего Муниципального учреждения, обязано: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1) представить в течение одного месяца с момента государственной регистрации изменений в учредительные документы Муниципального учреждения в </w:t>
      </w:r>
      <w:r>
        <w:t>Администрацию</w:t>
      </w:r>
      <w:r w:rsidRPr="00B615E8">
        <w:t xml:space="preserve"> района заявление о внесении в Реестр муниципального имущества </w:t>
      </w:r>
      <w:r>
        <w:t>Металлургического</w:t>
      </w:r>
      <w:r w:rsidRPr="00B615E8">
        <w:t xml:space="preserve"> района города Челябинска сведений в произвольной форме, подписанное руководителем и копии документов: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изменения в учредительные документы;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свидетельство о государственной регистрации изменений в учредительные документы;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- выписка из Единого государственного реестра юридических лиц;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- информационное письмо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(Статрегистре Росстата);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- иные документы, установленные нормативными правовыми актами о ведении Реестра муниципального имущества </w:t>
      </w:r>
      <w:r>
        <w:t>Металлургического</w:t>
      </w:r>
      <w:r w:rsidRPr="00B615E8">
        <w:t xml:space="preserve"> района города Челябинска.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Вышеуказанные документы должны быть прошиты и пронумерованы.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заключить соглашение о внесении дополнений и изменений в договор о закреплении муниципального имущества на праве оперативного управления в пятидневный срок со дня получения соответствующих проектов документов.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34. </w:t>
      </w:r>
      <w:r>
        <w:t>Администрация</w:t>
      </w:r>
      <w:r w:rsidRPr="00B615E8">
        <w:t xml:space="preserve"> района в двухнедельный срок с момента представления МКУ (МБУ, МАУ) документов, указанных в </w:t>
      </w:r>
      <w:hyperlink w:anchor="P137" w:history="1">
        <w:r w:rsidRPr="007E2A85">
          <w:t>пункте 33</w:t>
        </w:r>
      </w:hyperlink>
      <w:r w:rsidRPr="00B615E8">
        <w:t xml:space="preserve"> настоящего Порядка, издает постановление о внесении дополнений и изменений в договор о закреплении муниципального имущества на праве оперативного управления в части изменения типа Муниципального учреждения, выделения перечня муниципального недвижимого имущества и особо ценного движимого имущества (при создании МБУ или МАУ), а также оформляет соглашение о внесении изменений в договор о закреплении муниципального имущества на праве оперативного управления, заключенный с МКУ (МБУ, МАУ).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t>IV. Реорганизация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35. 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36. Решение о реорганизации Муниципального учреждения в форме разделения, выделения, слияния (если возникшее при слиянии юридическое лицо является МКУ) или присоединения (в случае присоединения МБУ или МАУ к МКУ) принимается </w:t>
      </w:r>
      <w:r>
        <w:t>Администрацией</w:t>
      </w:r>
      <w:r w:rsidRPr="00B615E8">
        <w:t xml:space="preserve"> района в порядке, аналогичном порядку создания Муниципального учреждения путем его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37. Предложение (пояснительная записка) о реорганизации Муниципального учреждения должно содержать следующие сведения: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обоснование необходимости реорганизации (с указанием способа реорганизации) Муниципального учреждения с учетом оценки взаимодействия реорганизованного Муниципального учреждения с другими действующими Муниципальными учреждениями;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возможные социально-экономические последствия реорганизации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оценку финансовых последствий реорганизации Муниципального учреждения для бюджета муниципального образования "</w:t>
      </w:r>
      <w:r>
        <w:t>Металлургический</w:t>
      </w:r>
      <w:r w:rsidRPr="00B615E8">
        <w:t xml:space="preserve"> район города Челябинска";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основные виды деятельности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наименование Учредителя реорганизуемого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lastRenderedPageBreak/>
        <w:t>6) структуру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штатное расписание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источники финансового обеспечения реорганизованного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9) размер дебиторской и кредиторской задолженности, в том числе просроченной, реорганизуемого Муниципального учреждения, а также предложения по их погашению;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10)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реорганизованного МКУ проект сметы доходов и расходов.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38. Постановление </w:t>
      </w:r>
      <w:r>
        <w:t>Администрации</w:t>
      </w:r>
      <w:r w:rsidRPr="00B615E8">
        <w:t xml:space="preserve"> района о реорганизации Муниципального учреждения в форме слияния или присоединения должно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наименование Муниципальных учреждений, участвующих в процессе реорганизации, с указанием их типов;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форму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наименование Муниципального учреждения (учреждений) после завершения процесса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наименование Учредителя реорганизуемого Муниципального учреждения (учреждений);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информацию об изменении (сохранении) основных целей деятельности реорганизуемого Муниципального учреждения (учреждений);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информацию об изменении (сохранении) штатной численности (для МКУ);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перечень мероприятий по реорганизации Муниципального учреждения с указанием сроков их проведения и ответственных лиц;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инициатор проведения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9) поручение Муниципальному учреждению письменно уведомить о реорганизации </w:t>
      </w:r>
      <w:r>
        <w:t>Регистрирующий орган</w:t>
      </w:r>
      <w:r w:rsidRPr="00B615E8">
        <w:t>, кредиторов и разместить в установленных действующим законодательством средствах массовой информации уведомление о своей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10) поручение представителю Учредителя Муниципального учреждения утвердить передаточный акт либо разделительный баланс реорганизуемого юридического лица.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39. Реорганизация МКУ (МБУ) производится по решению </w:t>
      </w:r>
      <w:r>
        <w:t>Администрации</w:t>
      </w:r>
      <w:r w:rsidRPr="00B615E8">
        <w:t xml:space="preserve"> района на основании мотивированного предложения (пояснительной записки) Инициатора с учетом мнения руководителя МКУ (МБУ).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40. Реорганизация МАУ производится по решению </w:t>
      </w:r>
      <w:r>
        <w:t>Администрации</w:t>
      </w:r>
      <w:r w:rsidRPr="00B615E8">
        <w:t xml:space="preserve"> района на основании мотивированного предложения (пояснительной записки) Учредителя МАУ с учетом мнения Инициатора, учитывая рекомендации наблюдательного совета МАУ.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41. </w:t>
      </w:r>
      <w:r>
        <w:t>Администрации</w:t>
      </w:r>
      <w:r w:rsidRPr="00B615E8">
        <w:t xml:space="preserve"> района рассматривает документы в тридцатидневный срок со дня их поступления, а в случаях, когда необходимость реорганизации, вызвана резким </w:t>
      </w:r>
      <w:r w:rsidRPr="00B615E8">
        <w:lastRenderedPageBreak/>
        <w:t>ухудшением финансового состояния Муниципального учреждения - в двухнедельный срок со дня их поступления.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42. По результатам рассмотрения </w:t>
      </w:r>
      <w:r>
        <w:t>Администрации</w:t>
      </w:r>
      <w:r w:rsidRPr="00B615E8">
        <w:t xml:space="preserve"> района может принять решение: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о реорганизации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решение об отказе в реорганизации Муниципального учреждения при условии, что реорганизация противоречит положениям действующего законодательства.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43. При реорганизации Муниципального учреждения все права и обязанности реорганизованных юридических лиц переходят к вновь созданным Муниципальным учреждениям в соответствии с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44. Муниципальное учреждение обязано: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1) в течение трех рабочих дней после даты принятия решения о его реорганизации в письменной форме сообщить в </w:t>
      </w:r>
      <w:r>
        <w:t>Регистрирующий орган</w:t>
      </w:r>
      <w:r w:rsidRPr="00B615E8">
        <w:t xml:space="preserve"> о начале процедуры реорганизации, в том числе о форме реорганизации, с приложением решения о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не позднее тридцати дней после даты принятия решения о реорганизации в письменной форме уведомить кредиторов о начале процедуры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дважды с периодичностью один раз в месяц разместить в средствах массовой информации, в которых опубликовываются данные о государственной регистрации юридических лиц, уведомление о своей реорганизации;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подготовить передаточный акт или разделительный баланс и представить его на утверждение Учредителю Муниципального учреждения в порядке, установленном действующим законодательством;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в двухнедельный срок после даты принятия решения о его реорганизации подготовить и представить Учредителю проект устава каждого вновь возникающего Муниципального учреждения, создаваемого путем реорганизации.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45. Учредитель Муниципального учреждения в двухнедельный срок с момента получения проекта устава (уставов) каждого вновь возникающего Муниципального учреждения, создаваемого путем реорганизации, осуществляет их утверждение.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46. Каждое вновь возникшее Муниципальное учреждение, созданное путем реорганизации, после утверждения устава проходит государственную регистрацию в порядке и сроки, установленные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47. Муниципальное учреждение считается реорганизованным, за исключением случаев реорганизации в форме присоединения, с момента государственной регистрации последнего из вновь созданных юридических лиц Органом регистрации в порядке, установленном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При реорганизации Муниципального учреждения в форме присоединения к другому Муниципальному учреждению, первое из них считается реорганизованным с момента внесения в ЕГРЮЛ записи о прекращении деятельности присоединенного Муниципального учреждения Органом регистрации в порядке, установленном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r w:rsidRPr="00B615E8">
        <w:lastRenderedPageBreak/>
        <w:t>V. Ликвидация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 xml:space="preserve">48. Решение о ликвидации Муниципального учреждения принимается </w:t>
      </w:r>
      <w:r>
        <w:t>Администрацией</w:t>
      </w:r>
      <w:r w:rsidRPr="00B615E8">
        <w:t xml:space="preserve"> района в форме постановления.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49. Ликвидация Муниципального учреждения осуществляется в соответствии с нормами и требованиями законодательства Российской Федерации.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50. Основаниями ликвидации Муниципального учреждения по решению </w:t>
      </w:r>
      <w:r>
        <w:t>Администрации</w:t>
      </w:r>
      <w:r w:rsidRPr="00B615E8">
        <w:t xml:space="preserve"> района являются: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нецелесообразность продолжения деятельности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истечение срока, на который создано Муниципальное учреждение;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достижение цели, ради которой создано Муниципальное учреждение;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решение балансовой комиссии по итогам финансово-хозяйственной деятельности;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признание судом недействительной регистрации юридического лица в связи с допущенными при его создании нарушениями законов или иных правовых актов, если эти нарушения носят неустранимый характер.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51. Проект постановления </w:t>
      </w:r>
      <w:r>
        <w:t>Администрации</w:t>
      </w:r>
      <w:r w:rsidRPr="00B615E8">
        <w:t xml:space="preserve"> района о ликвидации Муниципального учреждения должен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наименование Муниципального учреждения, подлежащего ликвидации, с указанием типа;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наименование Учредителя ликвидируемого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наименование ответственного за осуществление ликвидационных процедур;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сведения о составе ликвидационной комиссии;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поручение ликвидационной комиссии выполнить действия, предусмотренные действующим законодательством;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срок ликвидации;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наименование правопреемника МКУ, в том числе по обязательствам, возникшим в результате исполнения судебных решений.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52. Одновременно с проектом постановления </w:t>
      </w:r>
      <w:r>
        <w:t>Администрации</w:t>
      </w:r>
      <w:r w:rsidRPr="00B615E8">
        <w:t xml:space="preserve"> района о ликвидации Муниципального учреждения, Инициатором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В случае если ликвидируемое МКУ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В случае если ликвидируемое Муниципальное учреждение осуществляет полномочия по исполнению публичных обязательств перед физическим лицом, подлежащих исполнению в денежной форме, пояснительная записка должна содержать </w:t>
      </w:r>
      <w:r w:rsidRPr="00B615E8">
        <w:lastRenderedPageBreak/>
        <w:t>информацию о том, кому указанные полномочия будут переданы после завершения процесса ликвидации.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53. После издания постановления </w:t>
      </w:r>
      <w:r>
        <w:t>Администрации</w:t>
      </w:r>
      <w:r w:rsidRPr="00B615E8">
        <w:t xml:space="preserve"> района о ликвидации Муниципального учреждения, Учредитель Муниципального учреждения в 3-дневный срок доводит указанный правовой акт до сведения Органа регистрации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54. Решение о ликвидации МАУ принимается в соответствии с Федеральным </w:t>
      </w:r>
      <w:hyperlink r:id="rId17" w:history="1">
        <w:r w:rsidRPr="007E2A85">
          <w:t>законом</w:t>
        </w:r>
      </w:hyperlink>
      <w:r w:rsidRPr="007E2A85">
        <w:t xml:space="preserve"> </w:t>
      </w:r>
      <w:r>
        <w:t>«Об автономных учреждениях»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55. Ликвидационная комиссия: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с момента назначения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принимает меры к выявлению кредиторов и получению дебиторской задолженности, а также письменно уведомляет кредиторов о ликвидации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в 10-дневный срок с даты истечения периода, установленного для предъявления требований кредиторами составляет промежуточный ликвидационный баланс Муниципального учреждения, который содержит сведения о составе имущества ликвидируемого юридического лица, перечень предъявляемых кредиторами требований, а также результаты их рассмотрения;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в 10-дневный срок после завершения расчетов с кредиторами представляет Учредителю для утверждения ликвидационный баланс;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56. При ликвидации МКУ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57. МКУ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</w:t>
      </w:r>
      <w:r>
        <w:t>есет муниципальное образование «Металлургический</w:t>
      </w:r>
      <w:r w:rsidRPr="00B615E8">
        <w:t xml:space="preserve"> район город</w:t>
      </w:r>
      <w:r>
        <w:t>а Челябинска»</w:t>
      </w:r>
      <w:r w:rsidRPr="00B615E8">
        <w:t xml:space="preserve"> в лице главного распорядителя средств бюджета района.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58. Требования кредиторов ликвидируемого Муниципального учреждения (за исключением МКУ)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59. Недвижимое и движимое имущество Муниципального учреждения, оставшееся после удовлетворения требований кредиторов, а также недвижимое и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для принятия решения о дальнейшем </w:t>
      </w:r>
      <w:r w:rsidRPr="00B615E8">
        <w:lastRenderedPageBreak/>
        <w:t>его использовании, возможной передачи его в ка</w:t>
      </w:r>
      <w:r>
        <w:t>зну муниципального образования «Металлургический район города Челябинска»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60. Требования кредиторов ликвидируемого МБУ (МАУ)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61. Ликвидация Муниципального учреждения считается завершенной, а Муниципальное учреждение - прекратившим свое существование, после внесения об этом записи в ЕГРЮЛ.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62. Ликвидационная комиссия в двухнедельный срок после внесения записи о ликвидации в ЕГРЮЛ обязано предоставить Учредителю копию свидетельства о внесении записи в ЕГРЮЛ, на основании которой </w:t>
      </w:r>
      <w:r>
        <w:t>Администрация</w:t>
      </w:r>
      <w:r w:rsidRPr="00B615E8">
        <w:t xml:space="preserve"> района вносит соответствующие изменения в Реестр муниципального имущества </w:t>
      </w:r>
      <w:r>
        <w:t>Металлургического</w:t>
      </w:r>
      <w:r w:rsidRPr="00B615E8">
        <w:t xml:space="preserve"> района города Челябинска.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  <w:outlineLvl w:val="1"/>
      </w:pPr>
      <w:bookmarkStart w:id="4" w:name="P229"/>
      <w:bookmarkEnd w:id="4"/>
      <w:r w:rsidRPr="00B615E8">
        <w:t>VI. Порядок утверждения устава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и внесения в него изменений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FF1CE5" w:rsidRPr="00B615E8" w:rsidRDefault="00FF1CE5" w:rsidP="00FF1CE5">
      <w:pPr>
        <w:widowControl w:val="0"/>
        <w:autoSpaceDE w:val="0"/>
        <w:autoSpaceDN w:val="0"/>
        <w:ind w:firstLine="540"/>
        <w:jc w:val="both"/>
      </w:pPr>
      <w:r w:rsidRPr="00B615E8">
        <w:t>63. Учредительным документом Муниципального учреждения является его устав.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64. Устав Муниципального учреждения, а также вносимые в него изменения предварительно согласовываются и утверждаются постановлением </w:t>
      </w:r>
      <w:r>
        <w:t>Администрации</w:t>
      </w:r>
      <w:r w:rsidRPr="00B615E8">
        <w:t xml:space="preserve"> района.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65. Устав Муниципального учреждения должен содержать: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1) полное и сокращенное наименование Муниципального учреждения с указанием типа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2) указание на местонахождение Муниципального учреждения, определяемое местом его государственной регистрации;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3) цели, предмет, виды деятельности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4) сведения об Учредителе и собственнике имущества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5) сведения об органах управления Муниципального учреждения, о порядке их назначения или избрания;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6) раздел об имуществе и финансах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7) сведения о филиалах и представительствах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8) раздел о реорганизации, изменении типа и ликвидация Муниципального учреждения;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9) сведения, указание которых необходимо в соответствии с действующим законодательством.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Содержание устава МАУ должно соответствовать требованиям, установленным Федеральным </w:t>
      </w:r>
      <w:hyperlink r:id="rId18" w:history="1">
        <w:r w:rsidRPr="007E2A85">
          <w:t>законом</w:t>
        </w:r>
      </w:hyperlink>
      <w:r w:rsidRPr="007E2A85">
        <w:t xml:space="preserve"> </w:t>
      </w:r>
      <w:r>
        <w:t>«</w:t>
      </w:r>
      <w:r w:rsidRPr="00B615E8">
        <w:t>Об автономных учрежд</w:t>
      </w:r>
      <w:r>
        <w:t>ениях»</w:t>
      </w:r>
      <w:r w:rsidRPr="00B615E8">
        <w:t>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66. В соответствии со спецификой деятельности Муниципального учреждения допускается внесение изменений и дополнений, не противоречащих действующему </w:t>
      </w:r>
      <w:r w:rsidRPr="00B615E8">
        <w:lastRenderedPageBreak/>
        <w:t>законодательству и настоящему Порядку.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67. Изменения в устав МАУ, в том числе устав МАУ в новой редакции, должны быть предварительно представлены Учредителем МАУ на рассмотрение наблюдательного совета МАУ для получения рекомендаций.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68. Изменения в устав Муниципального учреждения, в том числе устав в новой редакции, на согласование в </w:t>
      </w:r>
      <w:r>
        <w:t>Администрацию</w:t>
      </w:r>
      <w:r w:rsidRPr="00B615E8">
        <w:t xml:space="preserve"> района представляет Муниципальное учреждение.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Изменения в устав Муниципального учреждения в связи с изменением его типа представляются Муниципальным учреждением на согласование в </w:t>
      </w:r>
      <w:r>
        <w:t>Администрацию</w:t>
      </w:r>
      <w:r w:rsidRPr="00B615E8">
        <w:t xml:space="preserve"> района в двухнедельный срок с момента принятия решения о создании МКУ (МБУ, МАУ) путем изменения типа данного Муниципального учреждения с приложением для МАУ копий рекомендаций наблюдательного совета МАУ по вопросу внесения изменений в его устав.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>69. После утверждения устава, вновь создаваемого Муниципального учреждения</w:t>
      </w:r>
      <w:r>
        <w:t>,</w:t>
      </w:r>
      <w:r w:rsidRPr="00B615E8">
        <w:t xml:space="preserve"> Учредитель представляет в порядке и сроки, установленные действующим законодательством, в </w:t>
      </w:r>
      <w:r>
        <w:t>Регистрирующий орган</w:t>
      </w:r>
      <w:r w:rsidRPr="00B615E8">
        <w:t xml:space="preserve"> документы для проведения государственной регистрации Муниципального учреждения.</w:t>
      </w:r>
    </w:p>
    <w:p w:rsidR="00FF1CE5" w:rsidRPr="00B615E8" w:rsidRDefault="00FF1CE5" w:rsidP="00FF1CE5">
      <w:pPr>
        <w:widowControl w:val="0"/>
        <w:autoSpaceDE w:val="0"/>
        <w:autoSpaceDN w:val="0"/>
        <w:spacing w:before="220"/>
        <w:ind w:firstLine="540"/>
        <w:jc w:val="both"/>
      </w:pPr>
      <w:r w:rsidRPr="00B615E8">
        <w:t xml:space="preserve">70. После утверждения изменений в устав Муниципального учреждения, в том числе устава в новой редакции, Муниципальное учреждение представляет в порядке и сроки, установленные действующим законодательством, в </w:t>
      </w:r>
      <w:r>
        <w:t>Регистрирующий орган</w:t>
      </w:r>
      <w:r w:rsidRPr="00B615E8">
        <w:t xml:space="preserve"> данные документы для проведения государственной регистрации.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8F420D" w:rsidRDefault="008F420D" w:rsidP="00FF1CE5">
      <w:pPr>
        <w:widowControl w:val="0"/>
        <w:autoSpaceDE w:val="0"/>
        <w:autoSpaceDN w:val="0"/>
        <w:jc w:val="both"/>
      </w:pPr>
      <w:r>
        <w:t xml:space="preserve">Председатель Совета депутатов </w:t>
      </w:r>
    </w:p>
    <w:p w:rsidR="008F420D" w:rsidRDefault="008F420D" w:rsidP="00FF1CE5">
      <w:pPr>
        <w:widowControl w:val="0"/>
        <w:autoSpaceDE w:val="0"/>
        <w:autoSpaceDN w:val="0"/>
        <w:jc w:val="both"/>
        <w:rPr>
          <w:b/>
        </w:rPr>
      </w:pPr>
      <w:r>
        <w:t xml:space="preserve">Металлургического района                                                                                      </w:t>
      </w:r>
      <w:r>
        <w:rPr>
          <w:b/>
        </w:rPr>
        <w:t>Д.И. Алехин</w:t>
      </w:r>
    </w:p>
    <w:p w:rsidR="008F420D" w:rsidRDefault="008F420D" w:rsidP="00FF1CE5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 xml:space="preserve"> </w:t>
      </w:r>
    </w:p>
    <w:p w:rsidR="008F420D" w:rsidRDefault="008F420D" w:rsidP="00FF1CE5">
      <w:pPr>
        <w:widowControl w:val="0"/>
        <w:autoSpaceDE w:val="0"/>
        <w:autoSpaceDN w:val="0"/>
        <w:jc w:val="both"/>
        <w:rPr>
          <w:b/>
        </w:rPr>
      </w:pPr>
    </w:p>
    <w:p w:rsidR="00FF1CE5" w:rsidRDefault="008F420D" w:rsidP="00FF1CE5">
      <w:pPr>
        <w:widowControl w:val="0"/>
        <w:autoSpaceDE w:val="0"/>
        <w:autoSpaceDN w:val="0"/>
        <w:jc w:val="both"/>
      </w:pPr>
      <w:r w:rsidRPr="008F420D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 </w:t>
      </w: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8F420D" w:rsidRDefault="008F420D" w:rsidP="00FF1CE5">
      <w:pPr>
        <w:widowControl w:val="0"/>
        <w:autoSpaceDE w:val="0"/>
        <w:autoSpaceDN w:val="0"/>
        <w:jc w:val="both"/>
      </w:pPr>
    </w:p>
    <w:p w:rsidR="008F420D" w:rsidRPr="00B615E8" w:rsidRDefault="008F420D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right"/>
        <w:outlineLvl w:val="1"/>
      </w:pPr>
      <w:r w:rsidRPr="00B615E8">
        <w:lastRenderedPageBreak/>
        <w:t>Приложение 1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к Порядку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создания, реорганизации,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изменения типа и ликвидации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муниципальных учреждений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>
        <w:t>Металлургического</w:t>
      </w:r>
      <w:r w:rsidRPr="00B615E8">
        <w:t xml:space="preserve"> района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города Челябинска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 xml:space="preserve">от </w:t>
      </w:r>
      <w:r>
        <w:t>«___»___________2018 №______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0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bookmarkStart w:id="5" w:name="P269"/>
      <w:bookmarkEnd w:id="5"/>
      <w:r w:rsidRPr="00B615E8">
        <w:t>Форма предложения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о создании Муниципального учреждения путем его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803"/>
        <w:gridCol w:w="1814"/>
      </w:tblGrid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I. Обоснование создания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Описание целесообразности создания Муниципального учреждения с точки зрения развития и сохранения городской и районной инфраструктуры, сложившихся потребностей населения города и района в услугах, защиты окружающей среды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Оценка доступности предоставления предполагаемых услуг населению создаваемым Муниципальным учреждением, описание ожидаемого качества выполняемых работ и оказываемых услуг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Описание основных целей и направлений деятельности создаваемого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Цели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Виды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 xml:space="preserve">Коды по Общероссийскому </w:t>
            </w:r>
            <w:hyperlink r:id="rId19" w:history="1">
              <w:r w:rsidRPr="006E6994">
                <w:t>классификатору</w:t>
              </w:r>
            </w:hyperlink>
            <w:r w:rsidRPr="006E6994">
              <w:t xml:space="preserve"> </w:t>
            </w:r>
            <w:r w:rsidRPr="00B615E8">
              <w:t>видов экономической деятельности, продукции и услуг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II. Общие сведения о создаваемом Муниципальном учреждении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Полное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Сокращенное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Место нахождения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Юридический адрес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Адрес фактического места нахождения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Почтовый адрес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Фамилия, имя, отчество предлагаемого руководителя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10.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 xml:space="preserve">Сведения о собственнике имущества, передаваемого Муниципальному учреждению, для выполнения уставной </w:t>
            </w:r>
            <w:r w:rsidRPr="00B615E8">
              <w:lastRenderedPageBreak/>
              <w:t>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lastRenderedPageBreak/>
              <w:t>11.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Сведения об учредителе, создаваемого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Предлагаемый состав членов наблюдательного совета (при создании муниципального автономного учреждения)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III. Сведения об имуществе, подлежащем передаче в оперативное управление создаваемого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Сведения об имуществе, подлежащем передаче в оперативное управление создаваемого муниципального учреждения (наименование объектов имущества/характеристики имущества/дата изготовления (ввода в эксплуатацию)/балансовая стоимость/износ/ остаточная стоимость), в том числе: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недвижимого имущества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объектов движимого имущества, которые предполагается включить в состав особо ценного движимого имущества (при создании муниципального бюджетного и (или) автономного учреждения)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объектов музейных, библиотечных и архивных фондов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Перечень иного имущества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IV. Сведения о предполагаемых объемах финансирования и доходов создаваемого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Предполагаемые объемы бюджетного финансирования Муниципального учреждения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объем доходов Муниципального учреждения от осуществления приносящей доход деятельности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V. Сведения о предполагаемых услугах (работах)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перечень услуг (работ), оказываемых Муниципальным учреждением населению за счет средств соответствующего бюджета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Предполагаемое количество потребителей услуг (работ), оказываемых Муниципальным учреждением населению за счет средств соответствующего бюджета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перечень платных услуг (работ), оказываемых населению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Предполагаемое количество потребителей платных услуг (работ), оказываемых Муниципальным учреждением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20.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Предполагаемый перечень услуг (работ), оказываемых Муниципальным учреждением населению на частично платной основе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Предполагаемое количество потребителей услуг (работ), оказываемых Муниципальным учреждением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V. Сведения о предполагаемых работниках Муниципального учреждения и об уровне оплаты труда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Штатная численность работников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Средняя заработная плата работников, обеспечиваемая за счет средств соответствующего бюджета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24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both"/>
            </w:pPr>
            <w:r w:rsidRPr="00B615E8">
              <w:t>Средняя заработная плата работников, обеспечиваемая за счет средств внебюджетных источников на 3 года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</w:tbl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 xml:space="preserve">    Гарантирую достоверность представленной информации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EE1B24" w:rsidRDefault="00FF1CE5" w:rsidP="00FF1CE5">
      <w:pPr>
        <w:widowControl w:val="0"/>
        <w:autoSpaceDE w:val="0"/>
        <w:autoSpaceDN w:val="0"/>
        <w:jc w:val="both"/>
        <w:rPr>
          <w:sz w:val="18"/>
          <w:szCs w:val="16"/>
        </w:rPr>
      </w:pPr>
      <w:r w:rsidRPr="00EE1B24">
        <w:rPr>
          <w:sz w:val="18"/>
          <w:szCs w:val="16"/>
        </w:rPr>
        <w:t>(Фамилия, имя, отчество и подпись Инициатора)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"___" _______________ ____ г.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 xml:space="preserve">             М.П.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both"/>
      </w:pPr>
    </w:p>
    <w:p w:rsidR="008F420D" w:rsidRPr="00B615E8" w:rsidRDefault="008F420D" w:rsidP="00FF1CE5">
      <w:pPr>
        <w:widowControl w:val="0"/>
        <w:autoSpaceDE w:val="0"/>
        <w:autoSpaceDN w:val="0"/>
        <w:jc w:val="both"/>
      </w:pPr>
    </w:p>
    <w:p w:rsidR="00FF1CE5" w:rsidRDefault="00FF1CE5" w:rsidP="00FF1CE5">
      <w:pPr>
        <w:widowControl w:val="0"/>
        <w:autoSpaceDE w:val="0"/>
        <w:autoSpaceDN w:val="0"/>
        <w:jc w:val="right"/>
        <w:outlineLvl w:val="1"/>
      </w:pPr>
      <w:r w:rsidRPr="00B615E8">
        <w:lastRenderedPageBreak/>
        <w:t>Приложение 2</w:t>
      </w:r>
    </w:p>
    <w:p w:rsidR="00FF1CE5" w:rsidRDefault="00FF1CE5" w:rsidP="00FF1CE5">
      <w:pPr>
        <w:widowControl w:val="0"/>
        <w:autoSpaceDE w:val="0"/>
        <w:autoSpaceDN w:val="0"/>
        <w:jc w:val="right"/>
        <w:outlineLvl w:val="1"/>
      </w:pPr>
      <w:r>
        <w:t xml:space="preserve">к Порядку </w:t>
      </w:r>
      <w:r w:rsidRPr="00B615E8">
        <w:t xml:space="preserve">создания, </w:t>
      </w:r>
    </w:p>
    <w:p w:rsidR="00FF1CE5" w:rsidRDefault="00FF1CE5" w:rsidP="00FF1CE5">
      <w:pPr>
        <w:widowControl w:val="0"/>
        <w:autoSpaceDE w:val="0"/>
        <w:autoSpaceDN w:val="0"/>
        <w:jc w:val="right"/>
        <w:outlineLvl w:val="1"/>
      </w:pPr>
      <w:r>
        <w:t xml:space="preserve">реорганизации, </w:t>
      </w:r>
      <w:r w:rsidRPr="00B615E8">
        <w:t xml:space="preserve">изменения 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  <w:outlineLvl w:val="1"/>
      </w:pPr>
      <w:r w:rsidRPr="00B615E8">
        <w:t>типа и ликвидации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муниципальных учреждений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>
        <w:t>Металлургического</w:t>
      </w:r>
      <w:r w:rsidRPr="00B615E8">
        <w:t xml:space="preserve"> района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r w:rsidRPr="00B615E8">
        <w:t>города Челябинска</w:t>
      </w:r>
    </w:p>
    <w:p w:rsidR="00FF1CE5" w:rsidRPr="00B615E8" w:rsidRDefault="00FF1CE5" w:rsidP="00FF1CE5">
      <w:pPr>
        <w:widowControl w:val="0"/>
        <w:autoSpaceDE w:val="0"/>
        <w:autoSpaceDN w:val="0"/>
        <w:jc w:val="right"/>
      </w:pPr>
      <w:bookmarkStart w:id="6" w:name="P399"/>
      <w:bookmarkEnd w:id="6"/>
      <w:r w:rsidRPr="00B615E8">
        <w:t xml:space="preserve">от </w:t>
      </w:r>
      <w:r>
        <w:t>«___»___________2018 №______</w:t>
      </w:r>
    </w:p>
    <w:p w:rsidR="00FF1CE5" w:rsidRDefault="00FF1CE5" w:rsidP="00FF1CE5">
      <w:pPr>
        <w:widowControl w:val="0"/>
        <w:autoSpaceDE w:val="0"/>
        <w:autoSpaceDN w:val="0"/>
        <w:jc w:val="center"/>
      </w:pP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Форма предложения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о создании Муниципального учреждения путем изменения</w:t>
      </w:r>
    </w:p>
    <w:p w:rsidR="00FF1CE5" w:rsidRPr="00B615E8" w:rsidRDefault="00FF1CE5" w:rsidP="00FF1CE5">
      <w:pPr>
        <w:widowControl w:val="0"/>
        <w:autoSpaceDE w:val="0"/>
        <w:autoSpaceDN w:val="0"/>
        <w:jc w:val="center"/>
      </w:pPr>
      <w:r w:rsidRPr="00B615E8">
        <w:t>типа существующего Муниципального учреждения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803"/>
        <w:gridCol w:w="1814"/>
      </w:tblGrid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I. Обоснование создания МКУ (МБУ)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Полное наименование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Сокращенное наименование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Место нахождения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Юридический адрес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 фактического места нахождения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Учредителе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Описание целесообразности изменения типа существующего Муниципального учреждения с учетом возможных социально-экономических последствий создания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целесообразность изменения типа существующего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последствия для потребителей услуг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последствия для работников существующего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последствия для бюджета района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Оценка доступности предоставления предполагаемых услуг населению создаваемым МКУ (МБУ), описание ожидаемого качества выполняемых работ и оказываемых услуг.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оценка доступности предоставления предполагаемых услуг населению создаваемым МКУ (МБУ) в сравнении с доступностью предоставления услуг существующим Муниципальным учреждением с указанием количества и территориального размещения фактических и потенциальных потребительских услуг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 xml:space="preserve">характеристика ожидаемого качества выполнения работ </w:t>
            </w:r>
            <w:r w:rsidRPr="00B615E8">
              <w:lastRenderedPageBreak/>
              <w:t>(оказания услуг) создаваемым МКУ (МБУ) с качеством выполняемых работ (оказываемых услуг) существующим Муниципальным учреждением с описанием степени их соответствия установленным требованиям и степени удовлетворенности потребителей работ (услуг)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Описание основных целей и направлений деятельности создаваемого МКУ (МБУ)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Цели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Виды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II. Общие сведения о существующем Муниципальном учреждении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Полное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Сокращенное наименование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Место нахождения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Юридический адрес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 фактического места нахождения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Почтовый адрес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Фамилия, имя, отчество руководителя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собственнике имущества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Учредителе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Реквизиты документа о создании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Основной государственный регистрационный номер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Идентификационный номер налогоплательщика (ИНН)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Код причины постановки на учет муниципального учреждения в налоговом органе (КПП)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19.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 xml:space="preserve">Коды по Общероссийскому </w:t>
            </w:r>
            <w:hyperlink r:id="rId20" w:history="1">
              <w:r w:rsidRPr="006E6994">
                <w:t>классификатору</w:t>
              </w:r>
            </w:hyperlink>
            <w:r w:rsidRPr="006E6994">
              <w:t xml:space="preserve"> </w:t>
            </w:r>
            <w:r w:rsidRPr="00B615E8">
              <w:t>видов экономической деятельности, продукции и услуг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филиалов и представительств Муниципального учреждения на территории Российской Федерации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филиалов и представительств Муниципального учреждения за рубежом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 xml:space="preserve">III. Сведения о целях и видах деятельности существующего Муниципального </w:t>
            </w:r>
            <w:r w:rsidRPr="00B615E8">
              <w:lastRenderedPageBreak/>
              <w:t>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22.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Предмет и цели деятельности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основных видов деятельности, закрепленных в уставе и осуществляемых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иных видов деятельности, закрепленных в уставе и осуществляемых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Информация о наличии лицензий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Наименование лицензирующего органа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Лицензируемый вид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Номер лицензии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Дата принятия решения о предоставлении лицензии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Информация о наличии государственной аккредитации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Реквизиты и срок действия свидетельства о государственной аккредитации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Государственный статус учреждения в соответствии со свидетельством о государственной аккредитации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IV. Сведения об имуществе существующего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имуществе/денежных средствах, переданных Муниципальному учреждению при создании для выполнения уставной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имущества (наименование объектов имущества/характеристики имущества/дата изготовления (ввода в эксплуатацию)/балансовая стоимость/износ/остаточная стоимость)/размер денежных средств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29.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имуществе Муниципального учреждения, закрепленном на праве оперативного управления на последнюю отчетную дату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имущества: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а) недвижимое имущество (наименование объектов имущества/адрес/ характеристики имущества/дата изготовления (ввода в эксплуатацию)/балансовая стоимость/износ/остаточная стоимость/ реквизиты документа о регистрации права оперативного управления);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б) движимое имущество (наименование объектов имущества/ характеристики имущества/дата изготовления (ввода в эксплуатацию)/балансовая стоимость/износ/остаточная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нефинансовых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lastRenderedPageBreak/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имуществе, приобретенном Муниципальным учреждением за счет средств, полученных от осуществления приносящей доход деятельности, поступившем в самостоятельное распоряжение учреждения на последнюю отчетную дату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имущества: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а) недвижимое имущество (наименование объектов имущества/адрес/характеристики имущества/дата изготовления (ввода в эксплуатацию)/балансовая стоимость/износ/остаточная стоимость/реквизиты документа о регистрации права оперативного управления);</w:t>
            </w:r>
          </w:p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б) движимое имущество (наименование объектов имущества/характеристики имущества/дата изготовления (ввода в эксплуатацию)/балансовая стоимость/износ/остаточная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нефинансовых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Общая балансовая стоимость финансовых активов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объектов движимого имущества Муниципального учреждения, которые предполагается включить в состав особо ценного движимого имущества муниципального бюджетного учреждения (за исключением объектов музейных, библиотечных и архивных фондов) на последнюю отчетную дату (наименование объектов имущества/характеристики имущества/дата изготовления (ввода в эксплуатацию)/балансовая стоимость/износ/остаточная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V. Сведения об ином имуществе, подлежащем передаче в оперативное управление создаваемого МКУ (МБУ)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об ином имуществе, подлежащем передаче в оперативное управление создаваемого МКУ (МБУ) (наименование объектов имущества/характеристики имущества/дата изготовления (ввода в эксплуатацию)/балансовая стоимость/износ/ остаточная стоимость)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VI. Сведения о земельных участках, закрепленных за Муниципальным учреждением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53.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земельных участках, закрепленных за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Адрес/границы земельного участка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Площадь земельного участка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Реквизиты документов, свидетельствующих о праве обладания земельным участком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lastRenderedPageBreak/>
              <w:t>VII. Сведения о финансировании и доходах существующего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Объемы бюджетного финансирования Муниципального учреждения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Объемы средств, полученных из территориального фонда обязательного медицинского страхования,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 доходов муниципального учреждения от осуществления приносящей доход деятельности за предыдущие 3 года, начиная с года, предшествующего подаче формы в разрезе по видам деятельности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 доходов муниципального учреждения от сдачи в аренду имущества, находящегося в муниципальной собственности,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Наименование объекта имущества, сдаваемого Муниципальным учреждением в аренду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Адрес объекта имущества, сдаваемого Муниципальным учреждением в аренду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Площадь объекта имущества, сдаваемого Муниципальным учреждением в аренду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Объем доходов Муниципального учреждения от сдачи в аренду имущества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lastRenderedPageBreak/>
              <w:t>VIII. Сведения о задолженности Муниципального учреждения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кредиторской задолженности Муниципального учреждения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основных кредиторов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39.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Сведения о дебиторской задолженности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основных дебиторов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t>IX. Сведения об услугах (работах), оказываемых Муниципальным учреждением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услуг (работ), оказываемых Муниципальным учреждением населению за счет средств соответствующего бюджета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41.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Количество потребителей услуг (работ), оказанных Муниципальным учреждением населению за счет средств соответствующего бюджета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42.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платных услуг (работ), оказываемых населению Муниципальным учреждением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43.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Количество потребителей платных услуг (работ), оказанных Муниципальным учреждением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44.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Перечень услуг (работ), оказываемых Муниципальным учреждением населению на частично платной основе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45.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Количество потребителей услуг (работ), оказанных Муниципальным учреждением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9041" w:type="dxa"/>
            <w:gridSpan w:val="3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  <w:jc w:val="center"/>
              <w:outlineLvl w:val="2"/>
            </w:pPr>
            <w:r w:rsidRPr="00B615E8">
              <w:lastRenderedPageBreak/>
              <w:t>X. Сведения о работниках Муниципального учреждения и об уровне оплаты труда</w:t>
            </w: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46.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Штатная численность работников Муниципального учреждения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47.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Фактическая численность работающих в Муниципальном учреждении по трудовым договорам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Дата представления формы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48.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Численность лиц, работающих в Муниципальном учреждении по гражданско-правовым договорам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Дата представления формы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49.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Средняя заработная плата работников, которая обеспечивалась за счет средств соответствующего бюджета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50.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Средняя заработная плата работников, которая обеспечивалась за счет средств внебюджетных источников за предыдущие 3 года, начиная с года, предшествующего подаче формы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Год, предшествующий подаче формы, - n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n-1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  <w:tr w:rsidR="00FF1CE5" w:rsidRPr="00B615E8" w:rsidTr="008D3842">
        <w:tc>
          <w:tcPr>
            <w:tcW w:w="42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-</w:t>
            </w:r>
          </w:p>
        </w:tc>
        <w:tc>
          <w:tcPr>
            <w:tcW w:w="6803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  <w:r w:rsidRPr="00B615E8">
              <w:t>Год n-2</w:t>
            </w:r>
          </w:p>
        </w:tc>
        <w:tc>
          <w:tcPr>
            <w:tcW w:w="1814" w:type="dxa"/>
          </w:tcPr>
          <w:p w:rsidR="00FF1CE5" w:rsidRPr="00B615E8" w:rsidRDefault="00FF1CE5" w:rsidP="008D3842">
            <w:pPr>
              <w:widowControl w:val="0"/>
              <w:autoSpaceDE w:val="0"/>
              <w:autoSpaceDN w:val="0"/>
            </w:pPr>
          </w:p>
        </w:tc>
      </w:tr>
    </w:tbl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 xml:space="preserve">    Гарантирую достоверность представленной информации</w:t>
      </w:r>
    </w:p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2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___________________________________________________________________________</w:t>
      </w: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F1046">
        <w:rPr>
          <w:sz w:val="20"/>
        </w:rPr>
        <w:t>(Фамилия, имя, отчество и подпись Инициатора)</w:t>
      </w:r>
    </w:p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4"/>
        </w:rPr>
      </w:pPr>
    </w:p>
    <w:p w:rsidR="00FF1CE5" w:rsidRPr="00B615E8" w:rsidRDefault="00FF1CE5" w:rsidP="00FF1CE5">
      <w:pPr>
        <w:widowControl w:val="0"/>
        <w:autoSpaceDE w:val="0"/>
        <w:autoSpaceDN w:val="0"/>
        <w:jc w:val="both"/>
      </w:pPr>
      <w:r w:rsidRPr="00B615E8">
        <w:t>"___" _______________ ____ г.</w:t>
      </w:r>
    </w:p>
    <w:p w:rsidR="00FF1CE5" w:rsidRPr="00BF1046" w:rsidRDefault="00FF1CE5" w:rsidP="00FF1CE5">
      <w:pPr>
        <w:widowControl w:val="0"/>
        <w:autoSpaceDE w:val="0"/>
        <w:autoSpaceDN w:val="0"/>
        <w:jc w:val="both"/>
        <w:rPr>
          <w:sz w:val="12"/>
        </w:rPr>
      </w:pPr>
    </w:p>
    <w:p w:rsidR="00FF1CE5" w:rsidRDefault="00FF1CE5" w:rsidP="00FF1CE5">
      <w:pPr>
        <w:widowControl w:val="0"/>
        <w:autoSpaceDE w:val="0"/>
        <w:autoSpaceDN w:val="0"/>
        <w:jc w:val="both"/>
      </w:pPr>
      <w:r>
        <w:t xml:space="preserve">             М.П. </w:t>
      </w:r>
    </w:p>
    <w:p w:rsidR="00FF1CE5" w:rsidRDefault="00FF1CE5" w:rsidP="00FF1CE5"/>
    <w:p w:rsidR="00537347" w:rsidRDefault="005C0BB2"/>
    <w:sectPr w:rsidR="00537347" w:rsidSect="00DE2DDF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B2" w:rsidRDefault="005C0BB2">
      <w:r>
        <w:separator/>
      </w:r>
    </w:p>
  </w:endnote>
  <w:endnote w:type="continuationSeparator" w:id="0">
    <w:p w:rsidR="005C0BB2" w:rsidRDefault="005C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572953"/>
      <w:docPartObj>
        <w:docPartGallery w:val="Page Numbers (Bottom of Page)"/>
        <w:docPartUnique/>
      </w:docPartObj>
    </w:sdtPr>
    <w:sdtEndPr/>
    <w:sdtContent>
      <w:p w:rsidR="008849B1" w:rsidRDefault="00FF1C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C3">
          <w:rPr>
            <w:noProof/>
          </w:rPr>
          <w:t>1</w:t>
        </w:r>
        <w:r>
          <w:fldChar w:fldCharType="end"/>
        </w:r>
      </w:p>
    </w:sdtContent>
  </w:sdt>
  <w:p w:rsidR="008849B1" w:rsidRDefault="005C0B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42572"/>
      <w:docPartObj>
        <w:docPartGallery w:val="Page Numbers (Bottom of Page)"/>
        <w:docPartUnique/>
      </w:docPartObj>
    </w:sdtPr>
    <w:sdtEndPr/>
    <w:sdtContent>
      <w:p w:rsidR="008849B1" w:rsidRDefault="00FF1C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8849B1" w:rsidRDefault="005C0B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B2" w:rsidRDefault="005C0BB2">
      <w:r>
        <w:separator/>
      </w:r>
    </w:p>
  </w:footnote>
  <w:footnote w:type="continuationSeparator" w:id="0">
    <w:p w:rsidR="005C0BB2" w:rsidRDefault="005C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1ED1"/>
    <w:multiLevelType w:val="hybridMultilevel"/>
    <w:tmpl w:val="CE82D386"/>
    <w:lvl w:ilvl="0" w:tplc="34924FC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B"/>
    <w:rsid w:val="0014508B"/>
    <w:rsid w:val="00231587"/>
    <w:rsid w:val="00261836"/>
    <w:rsid w:val="003B55C3"/>
    <w:rsid w:val="005C0BB2"/>
    <w:rsid w:val="008F420D"/>
    <w:rsid w:val="00BD5C6E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61E0D-FA27-4F96-A061-5A58931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C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42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B55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AD7DC1500ED680DD382A72052C17AFD7057FCB92D5F4203F65E04ECDF7017CC76C3793FC8y5K" TargetMode="External"/><Relationship Id="rId13" Type="http://schemas.openxmlformats.org/officeDocument/2006/relationships/hyperlink" Target="consultantplus://offline/ref=3EEAD7DC1500ED680DD382B1233E9E71F77B0AF4BB2850115DA65853B38F76428C36C52E7FC1974D4CE2CC33C5yFK" TargetMode="External"/><Relationship Id="rId18" Type="http://schemas.openxmlformats.org/officeDocument/2006/relationships/hyperlink" Target="consultantplus://offline/ref=3EEAD7DC1500ED680DD382A72052C17AFC7153F1B22A5F4203F65E04ECCDyF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3EEAD7DC1500ED680DD382A72052C17AFD7050F8BD2E5F4203F65E04ECDF7017CC76C37B3B84C9yBK" TargetMode="External"/><Relationship Id="rId12" Type="http://schemas.openxmlformats.org/officeDocument/2006/relationships/hyperlink" Target="consultantplus://offline/ref=3EEAD7DC1500ED680DD382A72052C17AFC7857FCB22C5F4203F65E04ECCDyFK" TargetMode="External"/><Relationship Id="rId17" Type="http://schemas.openxmlformats.org/officeDocument/2006/relationships/hyperlink" Target="consultantplus://offline/ref=3EEAD7DC1500ED680DD382A72052C17AFC7153F1B22A5F4203F65E04ECCDy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AD7DC1500ED680DD382A72052C17AFC7153F1B22A5F4203F65E04ECCDyFK" TargetMode="External"/><Relationship Id="rId20" Type="http://schemas.openxmlformats.org/officeDocument/2006/relationships/hyperlink" Target="consultantplus://offline/ref=3EEAD7DC1500ED680DD382A72052C17AFD7054FEBC2F5F4203F65E04ECCDy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EAD7DC1500ED680DD382A72052C17AFC7153F1B22A5F4203F65E04ECDF7017CC76C37B3C85984CC4yE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EAD7DC1500ED680DD382A72052C17AFC7153F1B22A5F4203F65E04ECCDy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EAD7DC1500ED680DD382A72052C17AFD7050F8BE255F4203F65E04ECCDyFK" TargetMode="External"/><Relationship Id="rId19" Type="http://schemas.openxmlformats.org/officeDocument/2006/relationships/hyperlink" Target="consultantplus://offline/ref=3EEAD7DC1500ED680DD382A72052C17AFD7054FEBC2F5F4203F65E04ECCD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AD7DC1500ED680DD382A72052C17AFD7057FFBB245F4203F65E04ECDF7017CC76C37B3C859A45C4y5K" TargetMode="External"/><Relationship Id="rId14" Type="http://schemas.openxmlformats.org/officeDocument/2006/relationships/hyperlink" Target="consultantplus://offline/ref=3EEAD7DC1500ED680DD382A72052C17AFC7153F1B22A5F4203F65E04ECCDyF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7257</Words>
  <Characters>41367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4</cp:revision>
  <cp:lastPrinted>2018-09-28T05:11:00Z</cp:lastPrinted>
  <dcterms:created xsi:type="dcterms:W3CDTF">2018-09-14T04:02:00Z</dcterms:created>
  <dcterms:modified xsi:type="dcterms:W3CDTF">2018-09-28T05:11:00Z</dcterms:modified>
</cp:coreProperties>
</file>