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D5" w:rsidRPr="00201E2A" w:rsidRDefault="00D066D5" w:rsidP="00D066D5">
      <w:pPr>
        <w:pStyle w:val="aa"/>
        <w:jc w:val="right"/>
        <w:rPr>
          <w:rFonts w:ascii="Arial" w:hAnsi="Arial" w:cs="Arial"/>
          <w:sz w:val="20"/>
          <w:szCs w:val="20"/>
        </w:rPr>
      </w:pPr>
      <w:r w:rsidRPr="00201E2A">
        <w:rPr>
          <w:rFonts w:ascii="Arial" w:hAnsi="Arial" w:cs="Arial"/>
          <w:sz w:val="20"/>
          <w:szCs w:val="20"/>
        </w:rPr>
        <w:t>ПРИЛОЖЕНИЕ</w:t>
      </w:r>
    </w:p>
    <w:p w:rsidR="00D066D5" w:rsidRPr="00201E2A" w:rsidRDefault="00D066D5" w:rsidP="00D066D5">
      <w:pPr>
        <w:pStyle w:val="aa"/>
        <w:jc w:val="right"/>
        <w:rPr>
          <w:rFonts w:ascii="Arial" w:hAnsi="Arial" w:cs="Arial"/>
          <w:sz w:val="20"/>
          <w:szCs w:val="20"/>
        </w:rPr>
      </w:pPr>
      <w:r w:rsidRPr="00201E2A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D066D5" w:rsidRPr="00201E2A" w:rsidRDefault="00D066D5" w:rsidP="00D066D5">
      <w:pPr>
        <w:pStyle w:val="aa"/>
        <w:jc w:val="right"/>
        <w:rPr>
          <w:rFonts w:ascii="Arial" w:hAnsi="Arial" w:cs="Arial"/>
          <w:sz w:val="20"/>
          <w:szCs w:val="20"/>
        </w:rPr>
      </w:pPr>
      <w:r w:rsidRPr="00201E2A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D066D5" w:rsidRPr="004E4EE9" w:rsidRDefault="00D066D5" w:rsidP="00D066D5">
      <w:pPr>
        <w:pStyle w:val="aa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t xml:space="preserve">  </w:t>
      </w:r>
      <w:r w:rsidRPr="00201E2A">
        <w:rPr>
          <w:rFonts w:ascii="Arial" w:hAnsi="Arial" w:cs="Arial"/>
        </w:rPr>
        <w:t xml:space="preserve">от </w:t>
      </w:r>
      <w:r w:rsidR="005244F3" w:rsidRPr="004E4EE9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3F06FD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="005244F3" w:rsidRPr="004E4EE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.11</w:t>
      </w:r>
      <w:r w:rsidRPr="004E4EE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.2017</w:t>
      </w:r>
      <w:r w:rsidRPr="004E4EE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E4EE9">
        <w:rPr>
          <w:rFonts w:ascii="Times New Roman" w:hAnsi="Times New Roman"/>
        </w:rPr>
        <w:t xml:space="preserve">№ </w:t>
      </w:r>
      <w:r w:rsidRPr="004E4EE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30/</w:t>
      </w:r>
      <w:r w:rsidR="005244F3" w:rsidRPr="004E4EE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3</w:t>
      </w:r>
    </w:p>
    <w:p w:rsidR="00630CED" w:rsidRPr="004E4EE9" w:rsidRDefault="00630CED" w:rsidP="0003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НАЗНАЧЕНИЯ И ПРОВЕДЕНИЯ ОПРОСА ГРАЖДАН 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МЕТАЛЛУРГИЧЕСКОМ РАЙОНЕ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Опрос граждан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Опрос граждан является формой участия населения в осуществлении местного самоуправления на территории Металлургического района.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Опрос граждан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Металлургического района.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опроса граждан носят рекомендательный характер.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опросе граждан имеют право участвовать жители Металлургического района, обладающие избирательным правом.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Каждый гражданин участвует в опросе граждан непосредственно и обладает одним голосом.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Правовая основа участия граждан в опросе граждан</w:t>
      </w:r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участия граждан в опросе граждан составляют </w:t>
      </w:r>
      <w:hyperlink r:id="rId8" w:history="1">
        <w:r w:rsidR="00031D1F" w:rsidRPr="00031D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Федеральный </w:t>
      </w:r>
      <w:hyperlink r:id="rId9" w:history="1">
        <w:r w:rsidR="00031D1F" w:rsidRPr="00031D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 октября 2003 № 131-ФЗ </w:t>
      </w:r>
      <w:r w:rsid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Челябинской области от 03 марта 2017 № 322-ЗО «О порядке назначения и проведения опроса граждан в муниципальных образованиях Челябинской области», 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Металлургического района</w:t>
      </w:r>
      <w:r w:rsidR="00ED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Челябинска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настоящий Порядок, иные нормативные правовые акты Совета депутатов</w:t>
      </w:r>
      <w:proofErr w:type="gramEnd"/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Металлургического района.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Инициатива проведения опроса граждан</w:t>
      </w:r>
    </w:p>
    <w:p w:rsidR="00ED4DFE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граждан проводится по инициативе</w:t>
      </w:r>
      <w:r w:rsidR="00ED4D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1D1F" w:rsidRDefault="00ED4DFE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Металлургического района или Главы Металлургического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DFE" w:rsidRPr="00031D1F" w:rsidRDefault="00ED4DFE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органов государственной власти Челябинской области – для учета мнения граждан при принятии решений об изменении целевого назначения земель Металлургического района для объектов регионального и межрегионального значения.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Принятие решения о назначении опроса граждан</w:t>
      </w:r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назначении опроса граждан принимается Советом депутатов Металлургического района в течение 30 дней со дня поступления инициативы о проведении опроса граждан.</w:t>
      </w:r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нормативном правовом акте Совета депутатов Металлургического района о назначении опроса граждан устанавливаются: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и сроки проведения опроса граждан;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формулировка (формулировки) вопроса (вопросов), предлагаемого (предлагаемых) при проведении опроса граждан;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методика проведения опроса граждан;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форма опросного листа;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минимальная численность жителей Металлургического района, участвующих в опросе граждан;</w:t>
      </w:r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Опрос граждан проводится не позднее трех месяцев со дня принятия решения о назначении опроса граждан.</w:t>
      </w:r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Жители Металлургического района должны быть проинформированы о 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 опроса граждан в порядке, определенном Советом депутатов Металлургического района, не менее чем за 10 дней до дня его проведения.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Методика проведения опроса граждан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37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Методика проведения опроса граждан устанавливается нормативным правовым актом Совета депутатов Металлургического района о назначении опроса граждан и может предусматривать проведение опроса граждан путем тайного или открытого голосования.</w:t>
      </w:r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Тайное голосование проводится по опросным листам в пунктах проведения опроса граждан.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голосование проводится по опросным листам в пунктах проведения опроса граждан и (или) по месту жительства участников данного опроса.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принимает участие в голосовании при предъявлении паспорта или иного документа, удостоверяющего его личность.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Комиссия по проведению опроса граждан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37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организации проведения опроса граждан Советом депутатов Металлургического района формируется комиссия по проведению опроса граждан (далее - комиссия).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представители инициатора проведения опроса граждан, Совета депутатов Металлургического района, Администрации Металлургического района, общественности. В состав комиссии также могут входить ученые, специалисты в соответствующих областях знаний.</w:t>
      </w:r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избрания и работы комиссии, численный состав комиссии определяются нормативным правовым актом Совета депутатов Металлургического района.</w:t>
      </w:r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созывается не </w:t>
      </w:r>
      <w:proofErr w:type="gramStart"/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третий день после дня принятия решения о назначении опроса граждан и на первом заседании избирает из своего состава председателя комиссии, заместителя председателя комиссии и секретаря комиссии.</w:t>
      </w:r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комиссии прекращаются после дня передачи результатов опроса граждан Совету депутатов Металлургического района.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Территория проведения опроса граждан</w:t>
      </w:r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Опрос граждан проводится на всей территории Металлургического района или на части его территории.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проведения опроса граждан определяется нормативным правовым актом Совета депутатов Металлургического района о назначении опроса граждан.</w:t>
      </w:r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установленной методикой проведения опроса граждан комиссией могут определяться пункт (пункты) опроса граждан, где будет осуществляться голосование, и (или) порядок осуществления голосования по месту жительства участников данного опроса.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проведения опроса граждан должно быть предусмотрено наличие не менее одного пункта опроса граждан. В случае проведения опроса граждан в нескольких пунктах опроса граждан комиссия определяет количество и местонахождение пунктов опроса граждан.</w:t>
      </w:r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Списки пунктов опроса граждан с указанием их местонахождения, местонахождение комиссии доводятся до сведения жителей Металлургического района в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определенном Советом депутатов Металлургического района, не </w:t>
      </w:r>
      <w:proofErr w:type="gramStart"/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дня его проведения.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Список участников опроса граждан</w:t>
      </w:r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участников опроса граждан составляется комиссией по каждому пункту опроса граждан.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37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списке участников опроса граждан указываются фамилия, имя, отчество, год 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рождения и адрес </w:t>
      </w:r>
      <w:proofErr w:type="gramStart"/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жительства участника опроса граждан</w:t>
      </w:r>
      <w:proofErr w:type="gramEnd"/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Список участников опроса граждан составляется комиссией не </w:t>
      </w:r>
      <w:proofErr w:type="gramStart"/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дня проведения опроса граждан.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включение в список участников опроса граждан жителей Металлургического района, обладающих правом на участие в опросе граждан в соответствии с настоящим Порядком, допускается в любое время, в том числе в день проведения опроса граждан.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Опросный лист</w:t>
      </w:r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Опросный лист должен содержать формулировку (формулировки) вопроса (вопросов), предлагаемого (предлагаемых) при проведении опроса граждан, и варианты волеизъявления голосующего словами </w:t>
      </w:r>
      <w:r w:rsidR="00E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E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E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разъяснения о порядке его заполнения.</w:t>
      </w:r>
      <w:proofErr w:type="gramEnd"/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Опросный лист подписывается председателем комиссии и секретарем комиссии.</w:t>
      </w:r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опросного листа устанавливается нормативным правовым актом Совета депутатов Металлургического района о назначении опроса граждан.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Определение результатов опроса граждан</w:t>
      </w:r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проведения опроса граждан комиссия осуществляет подсчет голосов участников опроса граждан и составляет протокол о результатах опроса граждан, в котором указываются: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общее число граждан, имеющих право на участие в опросе граждан;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число граждан, принявших участие в опросе граждан;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количество голосов, поданных за вопрос, вынесенный на опрос граждан;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количество голосов, поданных против вопроса, вынесенного на опрос граждан;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одно из следующих решений: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признание опроса граждан </w:t>
      </w:r>
      <w:proofErr w:type="gramStart"/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proofErr w:type="gramEnd"/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признание опроса граждан </w:t>
      </w:r>
      <w:proofErr w:type="gramStart"/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D1F" w:rsidRPr="00031D1F" w:rsidRDefault="00E837F5" w:rsidP="00E837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проведения опроса граждан по нескольким вопросам подсчет голосов участников опроса граждан и составление протокола о результатах опроса граждан производятся отдельно по каждому вопросу.</w:t>
      </w:r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Опрос граждан признается несостоявшимся в случае, если число граждан, принявших участие в опросе граждан, меньше минимального числа граждан, установленного в нормативном правовом акте Совета депутатов Металлургического района о назначении опроса граждан.</w:t>
      </w:r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Металлургического района.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Металлургического района в течение трех дней со дня получения результатов опроса граждан информирует  инициатора проведения опроса граждан, о результатах опроса граждан.</w:t>
      </w:r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опроса граждан подлежат опубликованию (обнародованию) Советом депутатов Металлургического района не позднее 15 дней со дня определения результатов опроса граждан.</w:t>
      </w:r>
    </w:p>
    <w:p w:rsidR="00031D1F" w:rsidRPr="00031D1F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Хранение документации опроса граждан осуществляется в соответствии с законодательством Российской Федерации и Челябинской области об архивном деле.</w:t>
      </w: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Финансовое обеспечение проведения опроса граждан</w:t>
      </w:r>
    </w:p>
    <w:p w:rsidR="003323B1" w:rsidRDefault="00E837F5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мероприятий, связанных с подготовкой и проведением опроса граждан, осуществляется</w:t>
      </w:r>
      <w:r w:rsidR="00332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1D1F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местного бюджета при проведении опроса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31D1F"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инициативе органов местного самоуправления Металлургического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3B1" w:rsidRDefault="003323B1" w:rsidP="00590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- при проведении опроса граждан                              по инициативе органов государственной власти Челябинской области.</w:t>
      </w:r>
    </w:p>
    <w:p w:rsidR="003323B1" w:rsidRPr="00031D1F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1F" w:rsidRP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1D1F" w:rsidRDefault="00031D1F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Металлургического района 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606B2" w:rsidRPr="00C6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606B2" w:rsidRPr="00AB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606B2" w:rsidRPr="00C6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60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Н. Мацко</w:t>
      </w:r>
    </w:p>
    <w:p w:rsidR="003323B1" w:rsidRPr="00C606B2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B2" w:rsidRPr="00C606B2" w:rsidRDefault="00C606B2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B2" w:rsidRPr="00C606B2" w:rsidRDefault="00C606B2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B2" w:rsidRDefault="00C606B2" w:rsidP="00C606B2">
      <w:pPr>
        <w:pStyle w:val="aa"/>
        <w:rPr>
          <w:rFonts w:ascii="Times New Roman" w:hAnsi="Times New Roman"/>
          <w:sz w:val="24"/>
          <w:szCs w:val="24"/>
        </w:rPr>
      </w:pPr>
      <w:r w:rsidRPr="00DC1291">
        <w:rPr>
          <w:rFonts w:ascii="Times New Roman" w:hAnsi="Times New Roman"/>
          <w:sz w:val="24"/>
          <w:szCs w:val="24"/>
        </w:rPr>
        <w:t xml:space="preserve">Глава Металлургического района  </w:t>
      </w:r>
      <w:r w:rsidRPr="00DC1291">
        <w:rPr>
          <w:rFonts w:ascii="Times New Roman" w:hAnsi="Times New Roman"/>
          <w:sz w:val="24"/>
          <w:szCs w:val="24"/>
        </w:rPr>
        <w:tab/>
      </w:r>
      <w:r w:rsidRPr="00DC1291">
        <w:rPr>
          <w:rFonts w:ascii="Times New Roman" w:hAnsi="Times New Roman"/>
          <w:sz w:val="24"/>
          <w:szCs w:val="24"/>
        </w:rPr>
        <w:tab/>
      </w:r>
      <w:r w:rsidRPr="00DC1291">
        <w:rPr>
          <w:rFonts w:ascii="Times New Roman" w:hAnsi="Times New Roman"/>
          <w:sz w:val="24"/>
          <w:szCs w:val="24"/>
        </w:rPr>
        <w:tab/>
        <w:t xml:space="preserve">    </w:t>
      </w:r>
      <w:r w:rsidRPr="00DC1291">
        <w:rPr>
          <w:rFonts w:ascii="Times New Roman" w:hAnsi="Times New Roman"/>
          <w:sz w:val="24"/>
          <w:szCs w:val="24"/>
        </w:rPr>
        <w:tab/>
      </w:r>
      <w:r w:rsidRPr="00DC1291">
        <w:rPr>
          <w:rFonts w:ascii="Times New Roman" w:hAnsi="Times New Roman"/>
          <w:sz w:val="24"/>
          <w:szCs w:val="24"/>
        </w:rPr>
        <w:tab/>
        <w:t xml:space="preserve">          </w:t>
      </w:r>
      <w:r w:rsidRPr="00DC1291">
        <w:rPr>
          <w:rFonts w:ascii="Times New Roman" w:hAnsi="Times New Roman"/>
          <w:b/>
          <w:sz w:val="24"/>
          <w:szCs w:val="24"/>
        </w:rPr>
        <w:t>С. Н. Кочетков</w:t>
      </w:r>
    </w:p>
    <w:p w:rsidR="00C606B2" w:rsidRPr="00C606B2" w:rsidRDefault="00C606B2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750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B1" w:rsidRDefault="003323B1" w:rsidP="0003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23B1" w:rsidSect="00D06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14" w:rsidRDefault="00B16914">
      <w:pPr>
        <w:spacing w:after="0" w:line="240" w:lineRule="auto"/>
      </w:pPr>
      <w:r>
        <w:separator/>
      </w:r>
    </w:p>
  </w:endnote>
  <w:endnote w:type="continuationSeparator" w:id="0">
    <w:p w:rsidR="00B16914" w:rsidRDefault="00B1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EC" w:rsidRDefault="00AB1E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EC" w:rsidRPr="00AB1EEC" w:rsidRDefault="00AB1EEC">
    <w:pPr>
      <w:pStyle w:val="a3"/>
      <w:rPr>
        <w:rFonts w:ascii="Arial" w:hAnsi="Arial" w:cs="Arial"/>
        <w:sz w:val="12"/>
        <w:szCs w:val="12"/>
        <w:lang w:val="en-US"/>
      </w:rPr>
    </w:pPr>
    <w:r w:rsidRPr="00AB1EEC">
      <w:rPr>
        <w:rFonts w:ascii="Arial" w:hAnsi="Arial" w:cs="Arial"/>
        <w:sz w:val="12"/>
        <w:szCs w:val="12"/>
      </w:rPr>
      <w:t xml:space="preserve">от 17.11.2017 № 30/3                                                   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</w:t>
    </w:r>
    <w:bookmarkStart w:id="0" w:name="_GoBack"/>
    <w:bookmarkEnd w:id="0"/>
    <w:r w:rsidRPr="00AB1EEC">
      <w:rPr>
        <w:rFonts w:ascii="Arial" w:hAnsi="Arial" w:cs="Arial"/>
        <w:sz w:val="12"/>
        <w:szCs w:val="12"/>
      </w:rPr>
      <w:t xml:space="preserve">                                 </w:t>
    </w:r>
    <w:r w:rsidRPr="00AB1EEC">
      <w:rPr>
        <w:rFonts w:ascii="Arial" w:hAnsi="Arial" w:cs="Arial"/>
        <w:sz w:val="12"/>
        <w:szCs w:val="12"/>
        <w:lang w:val="en-US"/>
      </w:rPr>
      <w:t>mt1s30r03p</w:t>
    </w:r>
  </w:p>
  <w:p w:rsidR="00AB1EEC" w:rsidRDefault="00AB1EE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976272"/>
      <w:docPartObj>
        <w:docPartGallery w:val="Page Numbers (Bottom of Page)"/>
        <w:docPartUnique/>
      </w:docPartObj>
    </w:sdtPr>
    <w:sdtEndPr/>
    <w:sdtContent>
      <w:p w:rsidR="00590FB2" w:rsidRDefault="00590FB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590FB2" w:rsidRDefault="00590F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14" w:rsidRDefault="00B16914">
      <w:pPr>
        <w:spacing w:after="0" w:line="240" w:lineRule="auto"/>
      </w:pPr>
      <w:r>
        <w:separator/>
      </w:r>
    </w:p>
  </w:footnote>
  <w:footnote w:type="continuationSeparator" w:id="0">
    <w:p w:rsidR="00B16914" w:rsidRDefault="00B1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EC" w:rsidRDefault="00AB1E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EC" w:rsidRDefault="00AB1EE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EC" w:rsidRDefault="00AB1E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08"/>
    <w:rsid w:val="00031D1F"/>
    <w:rsid w:val="000A5185"/>
    <w:rsid w:val="00280098"/>
    <w:rsid w:val="002975D6"/>
    <w:rsid w:val="002D6D78"/>
    <w:rsid w:val="003323B1"/>
    <w:rsid w:val="0037117E"/>
    <w:rsid w:val="003B1C8D"/>
    <w:rsid w:val="003F06FD"/>
    <w:rsid w:val="00442645"/>
    <w:rsid w:val="00493185"/>
    <w:rsid w:val="004E4EE9"/>
    <w:rsid w:val="005244F3"/>
    <w:rsid w:val="005535EF"/>
    <w:rsid w:val="00590FB2"/>
    <w:rsid w:val="00630CED"/>
    <w:rsid w:val="006F3B11"/>
    <w:rsid w:val="007243C7"/>
    <w:rsid w:val="00750948"/>
    <w:rsid w:val="008542D6"/>
    <w:rsid w:val="00894288"/>
    <w:rsid w:val="008A3008"/>
    <w:rsid w:val="008E42F0"/>
    <w:rsid w:val="0094550E"/>
    <w:rsid w:val="00A32BFB"/>
    <w:rsid w:val="00A4775A"/>
    <w:rsid w:val="00A52EB1"/>
    <w:rsid w:val="00A92C04"/>
    <w:rsid w:val="00AB1EEC"/>
    <w:rsid w:val="00AB6394"/>
    <w:rsid w:val="00AB79FB"/>
    <w:rsid w:val="00AC79E1"/>
    <w:rsid w:val="00B16914"/>
    <w:rsid w:val="00B82A8C"/>
    <w:rsid w:val="00C606B2"/>
    <w:rsid w:val="00D066D5"/>
    <w:rsid w:val="00D10AEA"/>
    <w:rsid w:val="00D16833"/>
    <w:rsid w:val="00D27051"/>
    <w:rsid w:val="00D66510"/>
    <w:rsid w:val="00DA30E8"/>
    <w:rsid w:val="00DA6682"/>
    <w:rsid w:val="00E66915"/>
    <w:rsid w:val="00E837F5"/>
    <w:rsid w:val="00EC1C09"/>
    <w:rsid w:val="00E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4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24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3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D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50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948"/>
  </w:style>
  <w:style w:type="paragraph" w:styleId="aa">
    <w:name w:val="No Spacing"/>
    <w:uiPriority w:val="1"/>
    <w:qFormat/>
    <w:rsid w:val="00D066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4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24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3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D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50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948"/>
  </w:style>
  <w:style w:type="paragraph" w:styleId="aa">
    <w:name w:val="No Spacing"/>
    <w:uiPriority w:val="1"/>
    <w:qFormat/>
    <w:rsid w:val="00D066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EA4C9DF2ABB893A1DB98E57F9ECD0434B1541099FB46FDD5DFFBd9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28EA4C9DF2ABB893A1DB98E57F9ECD0735B25118C6AC44AC80D1BCAE753A737A4442E651748144F0dE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E8"/>
    <w:rsid w:val="001008E8"/>
    <w:rsid w:val="004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4F699EA05C4D5EB5379B0FE9E8E6EB">
    <w:name w:val="254F699EA05C4D5EB5379B0FE9E8E6EB"/>
    <w:rsid w:val="001008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4F699EA05C4D5EB5379B0FE9E8E6EB">
    <w:name w:val="254F699EA05C4D5EB5379B0FE9E8E6EB"/>
    <w:rsid w:val="00100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D65D-3F4A-4F19-A954-7DDD4056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Денис Иванов</cp:lastModifiedBy>
  <cp:revision>9</cp:revision>
  <cp:lastPrinted>2017-10-12T10:28:00Z</cp:lastPrinted>
  <dcterms:created xsi:type="dcterms:W3CDTF">2017-10-16T11:34:00Z</dcterms:created>
  <dcterms:modified xsi:type="dcterms:W3CDTF">2017-11-19T15:12:00Z</dcterms:modified>
</cp:coreProperties>
</file>