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34" w:rsidRDefault="00A65A2D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65pt;margin-top:8.65pt;width:204pt;height:126pt;z-index:251659264" stroked="f">
            <v:textbox style="mso-next-textbox:#_x0000_s1032">
              <w:txbxContent>
                <w:p w:rsidR="00C85D30" w:rsidRPr="00ED51B8" w:rsidRDefault="00C85D30">
                  <w:pPr>
                    <w:rPr>
                      <w:b/>
                    </w:rPr>
                  </w:pPr>
                  <w:r w:rsidRPr="00ED51B8">
                    <w:rPr>
                      <w:b/>
                    </w:rPr>
                    <w:t>УТВЕРЖДАЮ</w:t>
                  </w:r>
                </w:p>
                <w:p w:rsidR="00C85D30" w:rsidRDefault="00C85D30"/>
                <w:p w:rsidR="00C85D30" w:rsidRDefault="00C85D30">
                  <w:r>
                    <w:t xml:space="preserve">Председатель </w:t>
                  </w:r>
                  <w:r w:rsidR="00F36A5F">
                    <w:t>Челябинской городской Думы</w:t>
                  </w:r>
                </w:p>
                <w:p w:rsidR="00626AB6" w:rsidRDefault="00626AB6">
                  <w:r>
                    <w:t>_______________</w:t>
                  </w:r>
                  <w:r w:rsidR="00F36A5F">
                    <w:t xml:space="preserve"> </w:t>
                  </w:r>
                  <w:r>
                    <w:t>С.</w:t>
                  </w:r>
                  <w:r w:rsidR="00F36A5F">
                    <w:t>И</w:t>
                  </w:r>
                  <w:r>
                    <w:t xml:space="preserve">. </w:t>
                  </w:r>
                  <w:proofErr w:type="spellStart"/>
                  <w:r w:rsidR="00F36A5F">
                    <w:t>Мошаров</w:t>
                  </w:r>
                  <w:proofErr w:type="spellEnd"/>
                </w:p>
                <w:p w:rsidR="00626AB6" w:rsidRDefault="00192663">
                  <w:r>
                    <w:t>27.06</w:t>
                  </w:r>
                  <w:r w:rsidR="00F36A5F">
                    <w:t>.2017</w:t>
                  </w:r>
                </w:p>
              </w:txbxContent>
            </v:textbox>
          </v:shape>
        </w:pict>
      </w:r>
      <w:r w:rsidR="00ED51B8">
        <w:rPr>
          <w:noProof/>
        </w:rPr>
        <w:pict>
          <v:shape id="Надпись 2" o:spid="_x0000_s1030" type="#_x0000_t202" style="position:absolute;left:0;text-align:left;margin-left:280.35pt;margin-top:2.65pt;width:198.4pt;height:117.6pt;z-index:251657216;visibility:visible;mso-width-percent:400;mso-height-percent:200;mso-wrap-distance-top:3.6pt;mso-wrap-distance-bottom:3.6pt;mso-width-percent:400;mso-height-percent:200;mso-width-relative:margin;mso-height-relative:margin" stroked="f">
            <v:textbox style="mso-next-textbox:#Надпись 2;mso-fit-shape-to-text:t">
              <w:txbxContent>
                <w:p w:rsidR="00513834" w:rsidRPr="00ED51B8" w:rsidRDefault="00C85D30">
                  <w:pPr>
                    <w:rPr>
                      <w:b/>
                    </w:rPr>
                  </w:pPr>
                  <w:r w:rsidRPr="00ED51B8">
                    <w:rPr>
                      <w:b/>
                    </w:rPr>
                    <w:t>УТВЕРЖДАЮ</w:t>
                  </w:r>
                </w:p>
                <w:p w:rsidR="00C85D30" w:rsidRDefault="00C85D30"/>
                <w:p w:rsidR="00F36A5F" w:rsidRDefault="005D51A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</w:t>
                  </w:r>
                  <w:r w:rsidR="00F36A5F">
                    <w:rPr>
                      <w:color w:val="000000"/>
                    </w:rPr>
                    <w:t xml:space="preserve">дитель </w:t>
                  </w:r>
                  <w:r>
                    <w:rPr>
                      <w:color w:val="000000"/>
                    </w:rPr>
                    <w:t>депутатского объединения</w:t>
                  </w:r>
                  <w:r w:rsidR="00F36A5F">
                    <w:rPr>
                      <w:color w:val="000000"/>
                    </w:rPr>
                    <w:t xml:space="preserve"> ВПП «Единая Россия» Челябинской городской Думы </w:t>
                  </w:r>
                </w:p>
                <w:p w:rsidR="00C85D30" w:rsidRDefault="00F36A5F">
                  <w:r>
                    <w:rPr>
                      <w:color w:val="000000"/>
                    </w:rPr>
                    <w:t xml:space="preserve">_______________ А.Г. </w:t>
                  </w:r>
                  <w:proofErr w:type="spellStart"/>
                  <w:r>
                    <w:rPr>
                      <w:color w:val="000000"/>
                    </w:rPr>
                    <w:t>Шафигулин</w:t>
                  </w:r>
                  <w:proofErr w:type="spellEnd"/>
                  <w:r w:rsidR="00C85D30">
                    <w:rPr>
                      <w:color w:val="000000"/>
                    </w:rPr>
                    <w:t xml:space="preserve"> </w:t>
                  </w:r>
                </w:p>
                <w:p w:rsidR="00C85D30" w:rsidRDefault="00192663">
                  <w:r>
                    <w:t>27.06</w:t>
                  </w:r>
                  <w:r w:rsidR="00F36A5F">
                    <w:t>.2017</w:t>
                  </w:r>
                </w:p>
              </w:txbxContent>
            </v:textbox>
            <w10:wrap type="square"/>
          </v:shape>
        </w:pict>
      </w: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A65A2D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noProof/>
        </w:rPr>
        <w:pict>
          <v:shape id="_x0000_s1031" type="#_x0000_t202" style="position:absolute;left:0;text-align:left;margin-left:286.35pt;margin-top:2.65pt;width:198.4pt;height:131.4pt;z-index:251658240;visibility:visible;mso-width-percent:400;mso-height-percent:200;mso-wrap-distance-top:3.6pt;mso-wrap-distance-bottom:3.6pt;mso-width-percent:400;mso-height-percent:200;mso-width-relative:margin;mso-height-relative:margin" stroked="f">
            <v:textbox style="mso-next-textbox:#_x0000_s1031;mso-fit-shape-to-text:t">
              <w:txbxContent>
                <w:p w:rsidR="00C85D30" w:rsidRPr="00ED51B8" w:rsidRDefault="00C85D30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ED51B8">
                    <w:rPr>
                      <w:b/>
                    </w:rPr>
                    <w:t>УТВЕРЖДАЮ</w:t>
                  </w:r>
                </w:p>
                <w:p w:rsidR="00F36A5F" w:rsidRDefault="00F36A5F"/>
                <w:p w:rsidR="00F36A5F" w:rsidRDefault="00F36A5F">
                  <w:r>
                    <w:t xml:space="preserve">Координатор приоритетного партийного проекта </w:t>
                  </w:r>
                </w:p>
                <w:p w:rsidR="00C85D30" w:rsidRDefault="00F36A5F">
                  <w:r>
                    <w:t>«Городская среда»</w:t>
                  </w:r>
                </w:p>
                <w:p w:rsidR="00C85D30" w:rsidRDefault="00C85D30">
                  <w:r>
                    <w:t>_______________</w:t>
                  </w:r>
                  <w:r w:rsidR="00F36A5F">
                    <w:t xml:space="preserve">  Д.В. Холод</w:t>
                  </w:r>
                </w:p>
                <w:p w:rsidR="00C85D30" w:rsidRDefault="00192663">
                  <w:r>
                    <w:t>27</w:t>
                  </w:r>
                  <w:r w:rsidR="00626AB6">
                    <w:t>.0</w:t>
                  </w:r>
                  <w:r>
                    <w:t>6</w:t>
                  </w:r>
                  <w:r w:rsidR="00F36A5F">
                    <w:t>.2017</w:t>
                  </w:r>
                </w:p>
                <w:p w:rsidR="00C85D30" w:rsidRDefault="00C85D30"/>
                <w:p w:rsidR="00C85D30" w:rsidRDefault="00C85D30"/>
              </w:txbxContent>
            </v:textbox>
            <w10:wrap type="square"/>
          </v:shape>
        </w:pict>
      </w: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26AB6" w:rsidRDefault="00626AB6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D51B8" w:rsidRDefault="00ED51B8" w:rsidP="00ED51B8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D51B8" w:rsidRDefault="00ED51B8" w:rsidP="00ED51B8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D51B8" w:rsidRDefault="00ED51B8" w:rsidP="00ED51B8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36A5F" w:rsidRDefault="00C85D30" w:rsidP="00C85D30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2FA4"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t xml:space="preserve"> </w:t>
      </w:r>
      <w:r w:rsidRPr="00D02FA4">
        <w:rPr>
          <w:b/>
          <w:bCs/>
          <w:color w:val="000000"/>
        </w:rPr>
        <w:t xml:space="preserve">ОБ ОТКРЫТОМ </w:t>
      </w:r>
      <w:r w:rsidRPr="005939C0">
        <w:rPr>
          <w:b/>
          <w:bCs/>
          <w:color w:val="000000"/>
        </w:rPr>
        <w:t>КОНКУРСЕ</w:t>
      </w:r>
      <w:r w:rsidR="00F36A5F">
        <w:rPr>
          <w:b/>
          <w:bCs/>
          <w:color w:val="000000"/>
        </w:rPr>
        <w:t xml:space="preserve"> </w:t>
      </w:r>
    </w:p>
    <w:p w:rsidR="00C85D30" w:rsidRDefault="00F36A5F" w:rsidP="00C85D30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«ЛУЧШИЙ ДИЗАЙН-ПРОЕКТ ПО РЕКОНСТРУКЦИИ ОБЩЕСТВЕННЫХ ПРОСТРАНСТВ</w:t>
      </w:r>
      <w:r w:rsidR="00D80D76">
        <w:rPr>
          <w:b/>
          <w:bCs/>
          <w:color w:val="000000"/>
        </w:rPr>
        <w:t xml:space="preserve"> ГОРОДА ЧЕЛЯБИНСКА</w:t>
      </w:r>
      <w:r>
        <w:rPr>
          <w:b/>
          <w:bCs/>
          <w:color w:val="000000"/>
        </w:rPr>
        <w:t>»</w:t>
      </w:r>
    </w:p>
    <w:p w:rsidR="00C85D30" w:rsidRPr="00C904F7" w:rsidRDefault="00C85D30" w:rsidP="00C85D30">
      <w:pPr>
        <w:widowControl w:val="0"/>
        <w:tabs>
          <w:tab w:val="left" w:pos="115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13834" w:rsidRDefault="00513834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85D30" w:rsidRDefault="00C85D30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26AB6" w:rsidRDefault="00626AB6" w:rsidP="009C3C74">
      <w:pPr>
        <w:widowControl w:val="0"/>
        <w:tabs>
          <w:tab w:val="left" w:pos="8415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92663" w:rsidRDefault="00192663" w:rsidP="00192663">
      <w:pPr>
        <w:widowControl w:val="0"/>
        <w:tabs>
          <w:tab w:val="left" w:pos="841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</w:t>
      </w:r>
    </w:p>
    <w:p w:rsidR="009C3C74" w:rsidRPr="00192663" w:rsidRDefault="00192663" w:rsidP="00192663">
      <w:pPr>
        <w:widowControl w:val="0"/>
        <w:tabs>
          <w:tab w:val="left" w:pos="841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</w:t>
      </w:r>
      <w:r w:rsidR="00C85D30">
        <w:rPr>
          <w:bCs/>
          <w:color w:val="000000"/>
        </w:rPr>
        <w:t>Челябинск</w:t>
      </w:r>
      <w:r w:rsidR="00ED51B8">
        <w:rPr>
          <w:bCs/>
          <w:color w:val="000000"/>
        </w:rPr>
        <w:t>,</w:t>
      </w:r>
      <w:r w:rsidR="00C85D30" w:rsidRPr="00C85D30">
        <w:rPr>
          <w:bCs/>
          <w:color w:val="000000"/>
        </w:rPr>
        <w:t xml:space="preserve"> 201</w:t>
      </w:r>
      <w:r w:rsidR="00F36A5F">
        <w:rPr>
          <w:bCs/>
          <w:color w:val="000000"/>
        </w:rPr>
        <w:t>7</w:t>
      </w:r>
    </w:p>
    <w:p w:rsidR="00192663" w:rsidRDefault="00192663" w:rsidP="00F36A5F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36A5F" w:rsidRDefault="00F36A5F" w:rsidP="00F36A5F">
      <w:pPr>
        <w:widowControl w:val="0"/>
        <w:tabs>
          <w:tab w:val="left" w:pos="841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2FA4"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t xml:space="preserve"> </w:t>
      </w:r>
      <w:r w:rsidRPr="00D02FA4">
        <w:rPr>
          <w:b/>
          <w:bCs/>
          <w:color w:val="000000"/>
        </w:rPr>
        <w:t xml:space="preserve">ОБ ОТКРЫТОМ </w:t>
      </w:r>
      <w:r w:rsidRPr="005939C0">
        <w:rPr>
          <w:b/>
          <w:bCs/>
          <w:color w:val="000000"/>
        </w:rPr>
        <w:t>КОНКУРСЕ</w:t>
      </w:r>
      <w:r>
        <w:rPr>
          <w:b/>
          <w:bCs/>
          <w:color w:val="000000"/>
        </w:rPr>
        <w:t xml:space="preserve"> </w:t>
      </w:r>
    </w:p>
    <w:p w:rsidR="00E962EE" w:rsidRPr="00C904F7" w:rsidRDefault="00F36A5F" w:rsidP="00E962EE">
      <w:pPr>
        <w:widowControl w:val="0"/>
        <w:tabs>
          <w:tab w:val="left" w:pos="115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«ЛУЧШИЙ ДИЗАЙН-ПРОЕКТ ПО РЕКОНСТРУКЦИИ ОБЩЕСТВЕННЫХ ПРОСТРАНСТВ</w:t>
      </w:r>
      <w:r w:rsidR="00D80D76">
        <w:rPr>
          <w:b/>
          <w:bCs/>
          <w:color w:val="000000"/>
        </w:rPr>
        <w:t xml:space="preserve"> ГОРОДА ЧЕЛЯБИНСКА</w:t>
      </w:r>
      <w:r>
        <w:rPr>
          <w:b/>
          <w:bCs/>
          <w:color w:val="000000"/>
        </w:rPr>
        <w:t>»</w:t>
      </w:r>
    </w:p>
    <w:p w:rsidR="00E962EE" w:rsidRPr="00D02FA4" w:rsidRDefault="00E962EE" w:rsidP="00E962EE">
      <w:pPr>
        <w:widowControl w:val="0"/>
        <w:tabs>
          <w:tab w:val="left" w:pos="115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62EE" w:rsidRPr="00D02FA4" w:rsidRDefault="00E962EE" w:rsidP="00E962EE">
      <w:pPr>
        <w:pStyle w:val="FR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F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62EE" w:rsidRDefault="00E962EE" w:rsidP="000D5FCC">
      <w:pPr>
        <w:tabs>
          <w:tab w:val="left" w:pos="720"/>
        </w:tabs>
        <w:jc w:val="both"/>
      </w:pPr>
      <w:r w:rsidRPr="00D02FA4">
        <w:t xml:space="preserve">1.1. </w:t>
      </w:r>
      <w:r w:rsidR="000D5FCC">
        <w:t xml:space="preserve">Открытый конкурс </w:t>
      </w:r>
      <w:r w:rsidR="00F36A5F">
        <w:t>«Лучший дизайн-проект по реконструкции общественных пространств</w:t>
      </w:r>
      <w:r w:rsidR="00D80D76">
        <w:t xml:space="preserve"> города Челябинска</w:t>
      </w:r>
      <w:r w:rsidR="00F36A5F">
        <w:t xml:space="preserve">» </w:t>
      </w:r>
      <w:r w:rsidRPr="00D02FA4">
        <w:t>(далее</w:t>
      </w:r>
      <w:r w:rsidR="00D90ABB">
        <w:t xml:space="preserve"> </w:t>
      </w:r>
      <w:r w:rsidRPr="00D02FA4">
        <w:t>-</w:t>
      </w:r>
      <w:r w:rsidR="00D90ABB">
        <w:t xml:space="preserve"> </w:t>
      </w:r>
      <w:r>
        <w:t>К</w:t>
      </w:r>
      <w:r w:rsidRPr="00D02FA4">
        <w:t>онкурс) является открытым конкурсом в области архитектурно</w:t>
      </w:r>
      <w:r w:rsidR="00F36A5F">
        <w:t>-дизайнерского</w:t>
      </w:r>
      <w:r w:rsidRPr="00D02FA4">
        <w:t xml:space="preserve"> проектирования и проводится в целях </w:t>
      </w:r>
      <w:r>
        <w:t>разработки</w:t>
      </w:r>
      <w:r w:rsidRPr="00D02FA4">
        <w:t xml:space="preserve"> архитектурно-</w:t>
      </w:r>
      <w:r w:rsidR="001D689F">
        <w:t xml:space="preserve">дизайнерских </w:t>
      </w:r>
      <w:r w:rsidRPr="00D02FA4">
        <w:t xml:space="preserve">планировочных решений </w:t>
      </w:r>
      <w:r w:rsidR="001D689F">
        <w:t>по реконструкции общественных пространств города Челябинска.</w:t>
      </w:r>
    </w:p>
    <w:p w:rsidR="0008112F" w:rsidRDefault="00E962EE" w:rsidP="0008112F">
      <w:pPr>
        <w:tabs>
          <w:tab w:val="left" w:pos="720"/>
        </w:tabs>
        <w:jc w:val="both"/>
      </w:pPr>
      <w:r w:rsidRPr="00D02FA4">
        <w:t xml:space="preserve">1.2. Конкурс проводится при официальной поддержке </w:t>
      </w:r>
      <w:r w:rsidR="001D689F">
        <w:t>Челябинского регионального отделения ВПП «Единая Россия», Челябинской городской Думы</w:t>
      </w:r>
      <w:r w:rsidR="0008112F">
        <w:t xml:space="preserve">. </w:t>
      </w:r>
    </w:p>
    <w:p w:rsidR="001D689F" w:rsidRDefault="0008112F" w:rsidP="0008112F">
      <w:pPr>
        <w:tabs>
          <w:tab w:val="left" w:pos="720"/>
        </w:tabs>
        <w:jc w:val="both"/>
      </w:pPr>
      <w:r>
        <w:t>3. Организатор конкурса:</w:t>
      </w:r>
    </w:p>
    <w:p w:rsidR="001D689F" w:rsidRDefault="005140D0" w:rsidP="00E962EE">
      <w:pPr>
        <w:tabs>
          <w:tab w:val="left" w:pos="540"/>
          <w:tab w:val="left" w:pos="720"/>
        </w:tabs>
        <w:jc w:val="both"/>
      </w:pPr>
      <w:r>
        <w:t>Председатель постоянной  комиссии Челябинской городской Думы по градостроительству и землепользованию Хромов А.С.</w:t>
      </w:r>
    </w:p>
    <w:p w:rsidR="007B11EB" w:rsidRPr="0037188E" w:rsidRDefault="007B11EB" w:rsidP="00E962EE">
      <w:pPr>
        <w:tabs>
          <w:tab w:val="left" w:pos="540"/>
          <w:tab w:val="left" w:pos="720"/>
        </w:tabs>
        <w:jc w:val="both"/>
      </w:pPr>
      <w:r>
        <w:t>1.3.1. Организатор</w:t>
      </w:r>
      <w:r w:rsidRPr="007B11EB">
        <w:t xml:space="preserve"> утверждает Положение о Конкурсе, а также документы, являющиеся Приложениями к Положению о Конкурсе, и осуществляет контроль их соблюдения.</w:t>
      </w:r>
    </w:p>
    <w:p w:rsidR="00E962EE" w:rsidRPr="0037188E" w:rsidRDefault="00E962EE" w:rsidP="00E962EE">
      <w:pPr>
        <w:tabs>
          <w:tab w:val="left" w:pos="720"/>
        </w:tabs>
        <w:jc w:val="both"/>
      </w:pPr>
      <w:r w:rsidRPr="0037188E">
        <w:t xml:space="preserve">1.4. Заказчик конкурса: </w:t>
      </w:r>
      <w:r w:rsidR="0008112F">
        <w:t>Депутатское объединение</w:t>
      </w:r>
      <w:r w:rsidR="001D689F">
        <w:t xml:space="preserve"> ВПП «Единая Россия»</w:t>
      </w:r>
      <w:r w:rsidR="0008112F">
        <w:t xml:space="preserve"> Челябинской городской Думы.</w:t>
      </w:r>
    </w:p>
    <w:p w:rsidR="00E962EE" w:rsidRPr="0037188E" w:rsidRDefault="00E962EE" w:rsidP="00E962EE">
      <w:pPr>
        <w:tabs>
          <w:tab w:val="left" w:pos="720"/>
        </w:tabs>
        <w:jc w:val="both"/>
      </w:pPr>
      <w:r w:rsidRPr="0037188E">
        <w:t xml:space="preserve">1.5. Для проведения конкурса создается Организационный комитет. </w:t>
      </w:r>
    </w:p>
    <w:p w:rsidR="00E962EE" w:rsidRPr="0037188E" w:rsidRDefault="00E962EE" w:rsidP="00E962EE">
      <w:pPr>
        <w:tabs>
          <w:tab w:val="left" w:pos="720"/>
        </w:tabs>
        <w:jc w:val="both"/>
      </w:pPr>
      <w:r w:rsidRPr="0037188E">
        <w:t xml:space="preserve">1.6. </w:t>
      </w:r>
      <w:r w:rsidRPr="0037188E">
        <w:rPr>
          <w:b/>
        </w:rPr>
        <w:t xml:space="preserve">Цель конкурса </w:t>
      </w:r>
      <w:r w:rsidRPr="0037188E">
        <w:t>– получить в условиях конкурсной состязательности современны</w:t>
      </w:r>
      <w:r w:rsidRPr="0037188E">
        <w:rPr>
          <w:color w:val="000000"/>
        </w:rPr>
        <w:t xml:space="preserve">е </w:t>
      </w:r>
      <w:r w:rsidR="001D689F" w:rsidRPr="00D02FA4">
        <w:t>архитектурно-</w:t>
      </w:r>
      <w:r w:rsidR="001D689F">
        <w:t>дизайнерские эскизы проектов по реконструкции общественных пространств</w:t>
      </w:r>
      <w:r w:rsidR="00D80D76">
        <w:t xml:space="preserve"> города Челябинска</w:t>
      </w:r>
      <w:r w:rsidR="001D689F">
        <w:t xml:space="preserve"> </w:t>
      </w:r>
      <w:r w:rsidRPr="0037188E">
        <w:rPr>
          <w:color w:val="000000"/>
        </w:rPr>
        <w:t>и выявить лучшие проекты в соответствии с требованиями конкурсной</w:t>
      </w:r>
      <w:r w:rsidRPr="0037188E">
        <w:t xml:space="preserve"> документации. Проекты лауреатов конкурса будут рекомендованы </w:t>
      </w:r>
      <w:r w:rsidR="0030631C">
        <w:t>организаторами конкурса для реализации в рамках партийного проекта ВПП «Единая Россия» «Формирование комфортной городской среды».</w:t>
      </w:r>
    </w:p>
    <w:p w:rsidR="00E962EE" w:rsidRPr="0037188E" w:rsidRDefault="00E962EE" w:rsidP="00E962EE">
      <w:pPr>
        <w:tabs>
          <w:tab w:val="left" w:pos="720"/>
        </w:tabs>
        <w:jc w:val="both"/>
        <w:rPr>
          <w:b/>
          <w:lang w:val="en-US"/>
        </w:rPr>
      </w:pPr>
      <w:r w:rsidRPr="0037188E">
        <w:t>1.7.</w:t>
      </w:r>
      <w:r w:rsidRPr="0037188E">
        <w:rPr>
          <w:b/>
        </w:rPr>
        <w:t xml:space="preserve"> Основные задачи конкурса:</w:t>
      </w:r>
    </w:p>
    <w:p w:rsidR="00E962EE" w:rsidRPr="0037188E" w:rsidRDefault="0030631C" w:rsidP="00E962EE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выявить и оценить лучшие</w:t>
      </w:r>
      <w:r w:rsidR="00E962EE" w:rsidRPr="0037188E">
        <w:t xml:space="preserve"> архитектурно-</w:t>
      </w:r>
      <w:r>
        <w:t xml:space="preserve">дизайнерские </w:t>
      </w:r>
      <w:r w:rsidR="00E962EE" w:rsidRPr="0037188E">
        <w:t>планировочные решения, сочетающие высокую функциональность и экономическую эффективность;</w:t>
      </w:r>
    </w:p>
    <w:p w:rsidR="0030631C" w:rsidRDefault="0030631C" w:rsidP="00E962EE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создать комфортную</w:t>
      </w:r>
      <w:r w:rsidR="00E962EE" w:rsidRPr="0037188E">
        <w:t xml:space="preserve"> городскую среду </w:t>
      </w:r>
      <w:r>
        <w:t>в общественных пространствах города Челябинска;</w:t>
      </w:r>
    </w:p>
    <w:p w:rsidR="00E962EE" w:rsidRPr="0037188E" w:rsidRDefault="0030631C" w:rsidP="00E962EE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вовлечь жителей города, студенческую молодежь и творческие группы в создание и обсуждение проекта ВПП «Единая Россия» «Формирование комфортной городской среды».</w:t>
      </w:r>
    </w:p>
    <w:p w:rsidR="00E962EE" w:rsidRPr="0037188E" w:rsidRDefault="00E962EE" w:rsidP="00E962EE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37188E">
        <w:t xml:space="preserve">1.8. </w:t>
      </w:r>
      <w:r w:rsidRPr="0037188E">
        <w:rPr>
          <w:color w:val="000000"/>
        </w:rPr>
        <w:t>Объявление о проведении Конкурса, настоящее Положение и документы, предусмотренные Положением, вся прочая и</w:t>
      </w:r>
      <w:r w:rsidR="008164E1">
        <w:rPr>
          <w:color w:val="000000"/>
        </w:rPr>
        <w:t>нформация, касающаяся Конкурса, о</w:t>
      </w:r>
      <w:r w:rsidRPr="0037188E">
        <w:rPr>
          <w:color w:val="000000"/>
        </w:rPr>
        <w:t xml:space="preserve">бъявление о проведении Конкурса </w:t>
      </w:r>
      <w:r w:rsidR="008164E1" w:rsidRPr="0037188E">
        <w:rPr>
          <w:color w:val="000000"/>
        </w:rPr>
        <w:t xml:space="preserve">размещаются на сайте </w:t>
      </w:r>
      <w:r w:rsidR="005140D0">
        <w:rPr>
          <w:color w:val="000000"/>
        </w:rPr>
        <w:t>Челябинской городской Думы</w:t>
      </w:r>
      <w:r w:rsidRPr="0037188E">
        <w:t>. Подавая заявку на участие в Конкурсе, автор проекта дает свое согласие на воспроизведение на материальном носителе информации, присланной им Организатору Конкурса в электронном виде; публичный показ конкурсного проекта; доведение присланных материалов конкурсного проекта до всеобщего сведения, в том числе путем публикации на сайте</w:t>
      </w:r>
      <w:r w:rsidR="001068FE">
        <w:t xml:space="preserve"> организатора и</w:t>
      </w:r>
      <w:r w:rsidR="00B451C7" w:rsidRPr="0037188E">
        <w:t xml:space="preserve"> других тематических сайтах, а так же </w:t>
      </w:r>
      <w:r w:rsidRPr="0037188E">
        <w:t>согласие на использование персональных данных.</w:t>
      </w:r>
    </w:p>
    <w:p w:rsidR="00E962EE" w:rsidRPr="0037188E" w:rsidRDefault="00E962EE" w:rsidP="00E962EE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37188E">
        <w:t xml:space="preserve">1.10. По окончанию Конкурса </w:t>
      </w:r>
      <w:r w:rsidR="00903E31" w:rsidRPr="0037188E">
        <w:t>Заказчик</w:t>
      </w:r>
      <w:r w:rsidRPr="0037188E">
        <w:t xml:space="preserve"> Конкурса получает право на дальнейшее воспроизведение присланных на Конкурс материалов с указанием авторства, без согласия автора</w:t>
      </w:r>
      <w:r w:rsidR="007E14B0" w:rsidRPr="0037188E">
        <w:t xml:space="preserve"> архитектурн</w:t>
      </w:r>
      <w:r w:rsidR="00DF1BE3">
        <w:t xml:space="preserve">о-дизайнерского эскиза </w:t>
      </w:r>
      <w:r w:rsidRPr="0037188E">
        <w:t xml:space="preserve">проекта. </w:t>
      </w:r>
      <w:r w:rsidR="00903E31" w:rsidRPr="0037188E">
        <w:t>Заказчик</w:t>
      </w:r>
      <w:r w:rsidR="00FE6A40" w:rsidRPr="0037188E">
        <w:t xml:space="preserve"> Конкурса вправе использовать отдельные решения, предложенные Участниками Конкурса. Права на использование предложенных Участниками Конкурса </w:t>
      </w:r>
      <w:r w:rsidR="0090009F" w:rsidRPr="0037188E">
        <w:t>архитектурно-</w:t>
      </w:r>
      <w:r w:rsidR="0090009F">
        <w:t>дизайнерских</w:t>
      </w:r>
      <w:r w:rsidR="0090009F" w:rsidRPr="0037188E">
        <w:t xml:space="preserve"> </w:t>
      </w:r>
      <w:r w:rsidR="00DF1BE3">
        <w:t xml:space="preserve">эскизов </w:t>
      </w:r>
      <w:r w:rsidR="00FE6A40" w:rsidRPr="0037188E">
        <w:t xml:space="preserve">проектов передаются Участниками </w:t>
      </w:r>
      <w:r w:rsidR="00903E31" w:rsidRPr="0037188E">
        <w:t xml:space="preserve">Заказчику </w:t>
      </w:r>
      <w:r w:rsidR="00FE6A40" w:rsidRPr="0037188E">
        <w:t>Конкурса без ограничения срока и территории использования в соответствии с требованиями законодательства Российской Федерации об интеллектуальной собственности.</w:t>
      </w:r>
    </w:p>
    <w:p w:rsidR="00903E31" w:rsidRPr="0037188E" w:rsidRDefault="00903E31" w:rsidP="00E962EE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E962EE" w:rsidRPr="0037188E" w:rsidRDefault="00E962EE" w:rsidP="00E962EE">
      <w:pPr>
        <w:jc w:val="both"/>
        <w:rPr>
          <w:b/>
        </w:rPr>
      </w:pPr>
      <w:r w:rsidRPr="0037188E">
        <w:rPr>
          <w:b/>
        </w:rPr>
        <w:t>2. ОРГАНИЗАЦИОННЫЙ КОМИТЕТ</w:t>
      </w:r>
    </w:p>
    <w:p w:rsidR="00E962EE" w:rsidRPr="0037188E" w:rsidRDefault="00E962EE" w:rsidP="00E962EE">
      <w:pPr>
        <w:jc w:val="both"/>
      </w:pPr>
      <w:r w:rsidRPr="0037188E">
        <w:t>2.1. Статус Организационного комитета Конкурса</w:t>
      </w:r>
    </w:p>
    <w:p w:rsidR="00E962EE" w:rsidRDefault="00E962EE" w:rsidP="00E962EE">
      <w:pPr>
        <w:jc w:val="both"/>
      </w:pPr>
      <w:r w:rsidRPr="0037188E">
        <w:t>2.1.1. Организационный комитет является главным руководящим органом Конкурса.</w:t>
      </w:r>
    </w:p>
    <w:p w:rsidR="00BC7DC5" w:rsidRPr="0037188E" w:rsidRDefault="00BC7DC5" w:rsidP="00E962EE">
      <w:pPr>
        <w:jc w:val="both"/>
      </w:pPr>
      <w:r>
        <w:t>2.1.2. Состав организационного комитета (</w:t>
      </w:r>
      <w:r w:rsidRPr="0037188E">
        <w:t>Прило</w:t>
      </w:r>
      <w:r>
        <w:t>жение №3 к настоящему Положению)</w:t>
      </w:r>
    </w:p>
    <w:p w:rsidR="00E962EE" w:rsidRPr="0037188E" w:rsidRDefault="00E962EE" w:rsidP="00E962EE">
      <w:pPr>
        <w:jc w:val="both"/>
      </w:pPr>
      <w:r w:rsidRPr="0037188E">
        <w:lastRenderedPageBreak/>
        <w:t>2.2. Порядок работы Организационного комитета Конкурса</w:t>
      </w:r>
    </w:p>
    <w:p w:rsidR="00E962EE" w:rsidRPr="0037188E" w:rsidRDefault="00E962EE" w:rsidP="00E962EE">
      <w:pPr>
        <w:jc w:val="both"/>
      </w:pPr>
      <w:r w:rsidRPr="0037188E">
        <w:t xml:space="preserve">2.2.1. Организационный комитет осуществляет свою деятельность на </w:t>
      </w:r>
      <w:r w:rsidR="00C2423C" w:rsidRPr="0037188E">
        <w:t>безвозмездной основе</w:t>
      </w:r>
      <w:r w:rsidRPr="0037188E">
        <w:t>, путем проведения заседаний и принятия решений, которые оформляются протоколом.</w:t>
      </w:r>
    </w:p>
    <w:p w:rsidR="00E962EE" w:rsidRPr="0037188E" w:rsidRDefault="00E962EE" w:rsidP="00E962EE">
      <w:pPr>
        <w:jc w:val="both"/>
      </w:pPr>
      <w:r w:rsidRPr="0037188E">
        <w:t>2.3. Полномочия Организационного комитета Конкурса</w:t>
      </w:r>
    </w:p>
    <w:p w:rsidR="00E962EE" w:rsidRPr="0037188E" w:rsidRDefault="007B11EB" w:rsidP="00E962EE">
      <w:pPr>
        <w:jc w:val="both"/>
      </w:pPr>
      <w:r>
        <w:t>2.3.1.</w:t>
      </w:r>
      <w:r w:rsidR="00E962EE" w:rsidRPr="0037188E">
        <w:t xml:space="preserve"> Организационный комитет определяет правила, сроки проведения и порядок участия в мероприятиях, проводимых в рамках Конкурса.</w:t>
      </w:r>
    </w:p>
    <w:p w:rsidR="00E962EE" w:rsidRPr="0037188E" w:rsidRDefault="007B11EB" w:rsidP="00E962EE">
      <w:pPr>
        <w:jc w:val="both"/>
      </w:pPr>
      <w:r>
        <w:t>2.3.2.</w:t>
      </w:r>
      <w:r w:rsidR="00E962EE" w:rsidRPr="0037188E">
        <w:t xml:space="preserve"> Организационный комитет приглашает информационных партнеров Конкурса, размещает информацию о Конкурсе на официальном сайте </w:t>
      </w:r>
      <w:r w:rsidR="005140D0">
        <w:t>Челябинской городской Думы</w:t>
      </w:r>
      <w:r w:rsidR="00E962EE" w:rsidRPr="0037188E">
        <w:t>, проводит мероприятия в рамках информационно-рекламной кампании Конкурса, обеспечивает гласность результатов Конкурса.</w:t>
      </w:r>
    </w:p>
    <w:p w:rsidR="00E962EE" w:rsidRPr="0037188E" w:rsidRDefault="007B11EB" w:rsidP="00E962EE">
      <w:pPr>
        <w:jc w:val="both"/>
      </w:pPr>
      <w:r>
        <w:t>2.3.3</w:t>
      </w:r>
      <w:r w:rsidR="00E962EE" w:rsidRPr="0037188E">
        <w:t>. Организационный комитет информирует о начале и сроках проведения Конкурса, порядке участия и награждения Победителей.</w:t>
      </w:r>
    </w:p>
    <w:p w:rsidR="00E962EE" w:rsidRPr="0037188E" w:rsidRDefault="007B11EB" w:rsidP="00E962EE">
      <w:pPr>
        <w:jc w:val="both"/>
      </w:pPr>
      <w:r>
        <w:t>2.3.4</w:t>
      </w:r>
      <w:r w:rsidR="00E962EE" w:rsidRPr="0037188E">
        <w:t>. Организационный комитет формулирует требования к конкурсным работам и критерии их оценивания.</w:t>
      </w:r>
    </w:p>
    <w:p w:rsidR="00E962EE" w:rsidRPr="0037188E" w:rsidRDefault="00B82131" w:rsidP="00E962EE">
      <w:pPr>
        <w:jc w:val="both"/>
      </w:pPr>
      <w:r>
        <w:t>2.3.5</w:t>
      </w:r>
      <w:r w:rsidR="00E962EE" w:rsidRPr="0037188E">
        <w:t xml:space="preserve">. Организационный комитет осуществляет прием от Участников </w:t>
      </w:r>
      <w:r w:rsidR="00065879">
        <w:t>Заявок и Конкурсных</w:t>
      </w:r>
      <w:r w:rsidR="00E962EE" w:rsidRPr="0037188E">
        <w:t xml:space="preserve"> предложени</w:t>
      </w:r>
      <w:r w:rsidR="00065879">
        <w:t>й</w:t>
      </w:r>
      <w:r w:rsidR="00E962EE" w:rsidRPr="0037188E">
        <w:t>;</w:t>
      </w:r>
    </w:p>
    <w:p w:rsidR="00E962EE" w:rsidRPr="0037188E" w:rsidRDefault="00B82131" w:rsidP="00E962EE">
      <w:pPr>
        <w:jc w:val="both"/>
      </w:pPr>
      <w:r>
        <w:t>2.3.6</w:t>
      </w:r>
      <w:r w:rsidR="00E962EE" w:rsidRPr="0037188E">
        <w:t>. Организационный комитет принимает решение о дисквалификации участников, нарушивших Положение о Конкурсе.</w:t>
      </w:r>
    </w:p>
    <w:p w:rsidR="00E962EE" w:rsidRPr="0037188E" w:rsidRDefault="0008112F" w:rsidP="00E962EE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t>2.3.7.   Организатор Конкурса предоставляет отчет об итогах проведения Конкурса заказчику.</w:t>
      </w:r>
    </w:p>
    <w:p w:rsidR="00E962EE" w:rsidRPr="0037188E" w:rsidRDefault="00E962EE" w:rsidP="00E962EE">
      <w:pPr>
        <w:jc w:val="both"/>
        <w:rPr>
          <w:b/>
        </w:rPr>
      </w:pPr>
      <w:r w:rsidRPr="0037188E">
        <w:rPr>
          <w:b/>
          <w:bCs/>
        </w:rPr>
        <w:t>3.</w:t>
      </w:r>
      <w:r w:rsidRPr="0037188E">
        <w:rPr>
          <w:b/>
        </w:rPr>
        <w:t xml:space="preserve">   УЧАСТНИКИ КОНКУРСА</w:t>
      </w:r>
    </w:p>
    <w:p w:rsidR="00E962EE" w:rsidRPr="0037188E" w:rsidRDefault="00E962EE" w:rsidP="00E962EE">
      <w:pPr>
        <w:jc w:val="both"/>
        <w:rPr>
          <w:i/>
          <w:color w:val="FF0000"/>
        </w:rPr>
      </w:pPr>
      <w:r w:rsidRPr="0037188E">
        <w:t>3.1. Конкурс является открытым. К участию в конкурсе приглашаются</w:t>
      </w:r>
      <w:r w:rsidR="001F722C">
        <w:t xml:space="preserve"> </w:t>
      </w:r>
      <w:r w:rsidR="00447C3F">
        <w:t xml:space="preserve">физические лица, творческие группы, </w:t>
      </w:r>
      <w:r w:rsidR="003F6101">
        <w:t xml:space="preserve"> студенческие объеди</w:t>
      </w:r>
      <w:r w:rsidR="00447C3F">
        <w:t>нения, имеющие соответствующую профессиональную квалификации, ведущие свою деятельность в области архитектуры и дизайна.</w:t>
      </w:r>
    </w:p>
    <w:p w:rsidR="00E962EE" w:rsidRPr="0037188E" w:rsidRDefault="00447C3F" w:rsidP="00E962EE">
      <w:pPr>
        <w:widowControl w:val="0"/>
        <w:autoSpaceDE w:val="0"/>
        <w:autoSpaceDN w:val="0"/>
        <w:adjustRightInd w:val="0"/>
        <w:jc w:val="both"/>
      </w:pPr>
      <w:r>
        <w:t>3.2</w:t>
      </w:r>
      <w:r w:rsidR="00E962EE" w:rsidRPr="0037188E">
        <w:t xml:space="preserve">. Участники </w:t>
      </w:r>
      <w:r w:rsidR="001F722C">
        <w:t>конкурса имеют право подать не более одной заявки на участие в конкурсе</w:t>
      </w:r>
      <w:r w:rsidR="00E962EE" w:rsidRPr="0037188E">
        <w:t>.</w:t>
      </w:r>
    </w:p>
    <w:p w:rsidR="00E962EE" w:rsidRPr="0037188E" w:rsidRDefault="00E962EE" w:rsidP="00E962EE">
      <w:pPr>
        <w:ind w:firstLine="708"/>
        <w:jc w:val="both"/>
        <w:rPr>
          <w:color w:val="000000"/>
        </w:rPr>
      </w:pPr>
    </w:p>
    <w:p w:rsidR="00E962EE" w:rsidRPr="0037188E" w:rsidRDefault="00E962EE" w:rsidP="00E962EE">
      <w:pPr>
        <w:jc w:val="both"/>
        <w:rPr>
          <w:b/>
        </w:rPr>
      </w:pPr>
      <w:r w:rsidRPr="0037188E">
        <w:rPr>
          <w:b/>
        </w:rPr>
        <w:t>4.   РЕГИСТРАЦИЯ УЧАСТНИКОВ КОНКУРСА</w:t>
      </w:r>
    </w:p>
    <w:p w:rsidR="0023617F" w:rsidRPr="0037188E" w:rsidRDefault="0023617F" w:rsidP="0023617F">
      <w:pPr>
        <w:jc w:val="both"/>
        <w:rPr>
          <w:color w:val="000000"/>
        </w:rPr>
      </w:pPr>
      <w:r w:rsidRPr="0037188E">
        <w:rPr>
          <w:color w:val="000000"/>
        </w:rPr>
        <w:t>4.1. Участие в конкурсе бесплатное.</w:t>
      </w:r>
    </w:p>
    <w:p w:rsidR="00E962EE" w:rsidRPr="0037188E" w:rsidRDefault="0023617F" w:rsidP="0023617F">
      <w:pPr>
        <w:jc w:val="both"/>
        <w:rPr>
          <w:color w:val="000000"/>
        </w:rPr>
      </w:pPr>
      <w:r w:rsidRPr="0037188E">
        <w:t xml:space="preserve">4.2. Желающие участвовать в конкурсе в срок до </w:t>
      </w:r>
      <w:r w:rsidR="00A65A2D">
        <w:t xml:space="preserve">01 августа </w:t>
      </w:r>
      <w:r w:rsidR="0008112F">
        <w:t xml:space="preserve"> 2017 года</w:t>
      </w:r>
      <w:r w:rsidR="006C10D6">
        <w:t xml:space="preserve"> </w:t>
      </w:r>
      <w:r w:rsidRPr="0037188E">
        <w:t xml:space="preserve">должны направить </w:t>
      </w:r>
      <w:r w:rsidR="006C10D6">
        <w:t>на</w:t>
      </w:r>
      <w:r w:rsidRPr="0037188E">
        <w:t xml:space="preserve"> электронный адрес Орга</w:t>
      </w:r>
      <w:r w:rsidR="006C10D6">
        <w:t xml:space="preserve">низационного комитета Конкурса </w:t>
      </w:r>
      <w:r w:rsidR="005140D0">
        <w:rPr>
          <w:lang w:val="en-US"/>
        </w:rPr>
        <w:t>mail</w:t>
      </w:r>
      <w:r w:rsidR="005140D0" w:rsidRPr="005140D0">
        <w:t>@</w:t>
      </w:r>
      <w:proofErr w:type="spellStart"/>
      <w:r w:rsidR="005140D0">
        <w:rPr>
          <w:lang w:val="en-US"/>
        </w:rPr>
        <w:t>chelduma</w:t>
      </w:r>
      <w:proofErr w:type="spellEnd"/>
      <w:r w:rsidR="005140D0" w:rsidRPr="005140D0">
        <w:t>.</w:t>
      </w:r>
      <w:proofErr w:type="spellStart"/>
      <w:r w:rsidR="005140D0">
        <w:rPr>
          <w:lang w:val="en-US"/>
        </w:rPr>
        <w:t>ru</w:t>
      </w:r>
      <w:proofErr w:type="spellEnd"/>
      <w:r w:rsidRPr="0037188E">
        <w:t xml:space="preserve"> </w:t>
      </w:r>
      <w:r w:rsidR="006C10D6">
        <w:rPr>
          <w:color w:val="000000"/>
        </w:rPr>
        <w:t xml:space="preserve"> </w:t>
      </w:r>
      <w:r w:rsidRPr="0037188E">
        <w:rPr>
          <w:color w:val="000000"/>
        </w:rPr>
        <w:t>Заявку на участие по указанной форме, заполненную на русском языке</w:t>
      </w:r>
      <w:r w:rsidR="006C10D6">
        <w:rPr>
          <w:color w:val="000000"/>
        </w:rPr>
        <w:t xml:space="preserve"> </w:t>
      </w:r>
      <w:r w:rsidR="006C10D6" w:rsidRPr="0037188E">
        <w:rPr>
          <w:color w:val="000000"/>
        </w:rPr>
        <w:t xml:space="preserve">(Приложение № </w:t>
      </w:r>
      <w:r w:rsidR="006C10D6">
        <w:rPr>
          <w:color w:val="000000"/>
        </w:rPr>
        <w:t>2</w:t>
      </w:r>
      <w:r w:rsidR="006C10D6" w:rsidRPr="0037188E">
        <w:rPr>
          <w:color w:val="000000"/>
        </w:rPr>
        <w:t xml:space="preserve"> к настоящему Положению)</w:t>
      </w:r>
      <w:r w:rsidR="00C119BA">
        <w:rPr>
          <w:color w:val="000000"/>
        </w:rPr>
        <w:t xml:space="preserve"> и получить техническое задание от Организационного комитета.</w:t>
      </w:r>
    </w:p>
    <w:p w:rsidR="00E962EE" w:rsidRPr="0037188E" w:rsidRDefault="00E962EE" w:rsidP="00E962EE">
      <w:pPr>
        <w:jc w:val="both"/>
        <w:rPr>
          <w:color w:val="000000"/>
        </w:rPr>
      </w:pPr>
      <w:r w:rsidRPr="0037188E">
        <w:rPr>
          <w:color w:val="000000"/>
        </w:rPr>
        <w:t>4.3.</w:t>
      </w:r>
      <w:r w:rsidRPr="0037188E">
        <w:t xml:space="preserve"> При регистрации Участника – группы лиц, не образующих юридическое лицо, заявка заполняется с указанием персональных данных руководителя творческого коллектива, являющегося его ответственным представителем. При присуждении</w:t>
      </w:r>
      <w:r w:rsidR="007E14B0" w:rsidRPr="0037188E">
        <w:t xml:space="preserve"> </w:t>
      </w:r>
      <w:r w:rsidRPr="0037188E">
        <w:t xml:space="preserve"> </w:t>
      </w:r>
      <w:r w:rsidR="007E14B0" w:rsidRPr="0037188E">
        <w:t>архитектурно</w:t>
      </w:r>
      <w:r w:rsidR="006C10D6">
        <w:t xml:space="preserve">-дизайнерскому </w:t>
      </w:r>
      <w:r w:rsidR="00DF1BE3">
        <w:t>эскизу проекта</w:t>
      </w:r>
      <w:r w:rsidRPr="0037188E">
        <w:t xml:space="preserve"> Участника призового места, премия выплачивается руководителю творческого коллектива с последующим решением всех финансовых вопросов внутри коллектива.</w:t>
      </w:r>
    </w:p>
    <w:p w:rsidR="00E962EE" w:rsidRPr="0037188E" w:rsidRDefault="003F6101" w:rsidP="00E962EE">
      <w:pPr>
        <w:jc w:val="both"/>
      </w:pPr>
      <w:r>
        <w:t>4.4.</w:t>
      </w:r>
      <w:r w:rsidR="00E962EE" w:rsidRPr="0037188E">
        <w:t xml:space="preserve"> Оргкомитет конкурса на основании материалов, указанных в п. </w:t>
      </w:r>
      <w:r w:rsidR="0023617F" w:rsidRPr="0037188E">
        <w:t>4</w:t>
      </w:r>
      <w:r w:rsidR="00E962EE" w:rsidRPr="0037188E">
        <w:t>.2, проводит официальную регистрацию в списке участников Конкурса, присваивает Участнику Конкурса регистрационный идентификационный</w:t>
      </w:r>
      <w:r>
        <w:t>.</w:t>
      </w:r>
    </w:p>
    <w:p w:rsidR="00E962EE" w:rsidRPr="0037188E" w:rsidRDefault="00E962EE" w:rsidP="00E962EE">
      <w:pPr>
        <w:jc w:val="both"/>
      </w:pPr>
      <w:r w:rsidRPr="0037188E">
        <w:t>4.</w:t>
      </w:r>
      <w:r w:rsidR="003F6101">
        <w:t>5</w:t>
      </w:r>
      <w:r w:rsidRPr="0037188E">
        <w:t xml:space="preserve">. 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Организационного комитета Конкурса. </w:t>
      </w:r>
    </w:p>
    <w:p w:rsidR="003F6101" w:rsidRPr="0019010E" w:rsidRDefault="00A65A2D" w:rsidP="003F6101">
      <w:pPr>
        <w:pStyle w:val="af1"/>
        <w:spacing w:before="0" w:beforeAutospacing="0" w:after="0" w:afterAutospacing="0"/>
        <w:jc w:val="both"/>
      </w:pPr>
      <w:r>
        <w:t>4.6</w:t>
      </w:r>
      <w:r w:rsidR="003F6101">
        <w:t>. О</w:t>
      </w:r>
      <w:r w:rsidR="003F6101" w:rsidRPr="0019010E">
        <w:t xml:space="preserve">тветственность за несоблюдение авторства присылаемых </w:t>
      </w:r>
      <w:r w:rsidR="003F6101">
        <w:t xml:space="preserve">эскизов проектов </w:t>
      </w:r>
      <w:r w:rsidR="003F6101" w:rsidRPr="0019010E">
        <w:t>несут участники Конкурса, представившие данную работу.</w:t>
      </w:r>
    </w:p>
    <w:p w:rsidR="003F6101" w:rsidRDefault="003F6101" w:rsidP="003F6101">
      <w:pPr>
        <w:autoSpaceDE w:val="0"/>
        <w:autoSpaceDN w:val="0"/>
        <w:adjustRightInd w:val="0"/>
        <w:jc w:val="both"/>
      </w:pPr>
      <w:r>
        <w:t>4</w:t>
      </w:r>
      <w:r w:rsidRPr="0019010E">
        <w:t>.</w:t>
      </w:r>
      <w:r w:rsidR="00A65A2D">
        <w:t>7</w:t>
      </w:r>
      <w:r w:rsidRPr="0019010E">
        <w:t>. Организаторы Конкурса не несут ответственности за нарушение участниками авторских прав третьих лиц.</w:t>
      </w:r>
    </w:p>
    <w:p w:rsidR="00E962EE" w:rsidRDefault="00E962EE" w:rsidP="00E962EE">
      <w:pPr>
        <w:jc w:val="both"/>
      </w:pPr>
    </w:p>
    <w:p w:rsidR="003F6101" w:rsidRPr="0037188E" w:rsidRDefault="003F6101" w:rsidP="00E962EE">
      <w:pPr>
        <w:jc w:val="both"/>
      </w:pPr>
    </w:p>
    <w:p w:rsidR="00E962EE" w:rsidRPr="0037188E" w:rsidRDefault="00E962EE" w:rsidP="00E962EE">
      <w:pPr>
        <w:jc w:val="both"/>
        <w:rPr>
          <w:b/>
        </w:rPr>
      </w:pPr>
      <w:r w:rsidRPr="0037188E">
        <w:rPr>
          <w:b/>
        </w:rPr>
        <w:t>5. АНОНИМНОСТЬ</w:t>
      </w:r>
    </w:p>
    <w:p w:rsidR="00E962EE" w:rsidRPr="0037188E" w:rsidRDefault="00E962EE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37188E">
        <w:rPr>
          <w:color w:val="000000"/>
        </w:rPr>
        <w:t>5.1. Конкурсные предложения предоставляются только под идентификационными номерами. На предоставленных материалах не должно быть никакой информации, позволяющей определить имя участника Конкурса.</w:t>
      </w:r>
    </w:p>
    <w:p w:rsidR="00E962EE" w:rsidRPr="0037188E" w:rsidRDefault="00E962EE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37188E">
        <w:rPr>
          <w:color w:val="000000"/>
        </w:rPr>
        <w:lastRenderedPageBreak/>
        <w:t xml:space="preserve">5.2. </w:t>
      </w:r>
      <w:r w:rsidR="007E14B0" w:rsidRPr="0037188E">
        <w:rPr>
          <w:color w:val="000000"/>
        </w:rPr>
        <w:t>Ответственность з</w:t>
      </w:r>
      <w:r w:rsidRPr="0037188E">
        <w:rPr>
          <w:color w:val="000000"/>
        </w:rPr>
        <w:t xml:space="preserve">а сохранение анонимности сведений об авторстве </w:t>
      </w:r>
      <w:r w:rsidR="00DF1BE3">
        <w:rPr>
          <w:color w:val="000000"/>
        </w:rPr>
        <w:t xml:space="preserve">архитектурно-дизайнерского эскиза </w:t>
      </w:r>
      <w:r w:rsidRPr="0037188E">
        <w:rPr>
          <w:color w:val="000000"/>
        </w:rPr>
        <w:t xml:space="preserve">проекта </w:t>
      </w:r>
      <w:r w:rsidR="007E14B0" w:rsidRPr="0037188E">
        <w:rPr>
          <w:color w:val="000000"/>
        </w:rPr>
        <w:t>несет</w:t>
      </w:r>
      <w:r w:rsidRPr="0037188E">
        <w:rPr>
          <w:color w:val="000000"/>
        </w:rPr>
        <w:t xml:space="preserve"> представитель Организационного комитета Конкурса, регистрировавший заявки на участие и присваивавший Участникам регистрационные идентификационные номера.</w:t>
      </w:r>
    </w:p>
    <w:p w:rsidR="00E962EE" w:rsidRPr="0037188E" w:rsidRDefault="00E962EE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37188E">
        <w:rPr>
          <w:color w:val="000000"/>
        </w:rPr>
        <w:t xml:space="preserve">5.3. Информация об авторстве проекта, указанная в заявке, раскрывается только после вынесения решения жюри. </w:t>
      </w:r>
      <w:r w:rsidRPr="0037188E">
        <w:t xml:space="preserve">Организационный комитет конкурса гарантирует неразглашение персональных данных (Федеральный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7188E">
          <w:t>2006 г</w:t>
        </w:r>
      </w:smartTag>
      <w:r w:rsidRPr="0037188E">
        <w:t>. N 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:rsidR="00FE6A40" w:rsidRPr="0037188E" w:rsidRDefault="00FE6A40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37188E">
        <w:t xml:space="preserve">5.4. Каждый из Участников обязуется не публиковать </w:t>
      </w:r>
      <w:r w:rsidR="003F6101">
        <w:t xml:space="preserve">подготовленный им архитектурно-дизайнерский эскиз </w:t>
      </w:r>
      <w:r w:rsidRPr="0037188E">
        <w:t>проект</w:t>
      </w:r>
      <w:r w:rsidR="003F6101">
        <w:t>а</w:t>
      </w:r>
      <w:r w:rsidRPr="0037188E">
        <w:t xml:space="preserve"> (полностью или в части) до подведения итогов Конкурса.</w:t>
      </w:r>
    </w:p>
    <w:p w:rsidR="00E962EE" w:rsidRPr="0037188E" w:rsidRDefault="00E962EE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E962EE" w:rsidRPr="0037188E" w:rsidRDefault="003F6101" w:rsidP="00E962EE">
      <w:pPr>
        <w:jc w:val="both"/>
        <w:rPr>
          <w:b/>
        </w:rPr>
      </w:pPr>
      <w:r>
        <w:rPr>
          <w:b/>
        </w:rPr>
        <w:t>6</w:t>
      </w:r>
      <w:r w:rsidR="00E962EE" w:rsidRPr="0037188E">
        <w:rPr>
          <w:b/>
        </w:rPr>
        <w:t>. ПОРЯДОК ПРЕДОСТАВЛЕНИЯ И ТРЕБОВАНИЯ К СОСТАВУ, СОДЕРЖАНИЮ И ОФОРМЛЕНИЮ КОНКУРСНЫХ ПРЕДЛОЖЕНИЙ</w:t>
      </w:r>
    </w:p>
    <w:p w:rsidR="00E962EE" w:rsidRPr="0037188E" w:rsidRDefault="003F6101" w:rsidP="00E962EE">
      <w:pPr>
        <w:jc w:val="both"/>
      </w:pPr>
      <w:r>
        <w:t>6</w:t>
      </w:r>
      <w:r w:rsidR="00E962EE" w:rsidRPr="0037188E">
        <w:t>.1.</w:t>
      </w:r>
      <w:r w:rsidR="00E962EE" w:rsidRPr="0037188E">
        <w:rPr>
          <w:b/>
        </w:rPr>
        <w:t xml:space="preserve"> </w:t>
      </w:r>
      <w:r w:rsidR="00E962EE" w:rsidRPr="0037188E">
        <w:t xml:space="preserve">Прием конкурсных предложений </w:t>
      </w:r>
      <w:r w:rsidR="00DF1BE3">
        <w:t>до</w:t>
      </w:r>
      <w:r>
        <w:t xml:space="preserve"> 01</w:t>
      </w:r>
      <w:r w:rsidRPr="0037188E">
        <w:t xml:space="preserve"> </w:t>
      </w:r>
      <w:r>
        <w:t xml:space="preserve">октября </w:t>
      </w:r>
      <w:r w:rsidRPr="0037188E">
        <w:t>201</w:t>
      </w:r>
      <w:r>
        <w:t>7</w:t>
      </w:r>
      <w:r w:rsidRPr="0037188E">
        <w:t xml:space="preserve"> года</w:t>
      </w:r>
      <w:r w:rsidR="00E962EE" w:rsidRPr="0037188E">
        <w:t>.</w:t>
      </w:r>
    </w:p>
    <w:p w:rsidR="007234EF" w:rsidRPr="003A3C4D" w:rsidRDefault="003F6101" w:rsidP="003A3C4D">
      <w:pPr>
        <w:jc w:val="both"/>
      </w:pPr>
      <w:r>
        <w:t>6</w:t>
      </w:r>
      <w:r w:rsidR="00DE7678">
        <w:t xml:space="preserve">.2. </w:t>
      </w:r>
      <w:r w:rsidR="00E962EE" w:rsidRPr="0037188E">
        <w:t>Конкурсное предложение предоставляется в электронном вид</w:t>
      </w:r>
      <w:r w:rsidR="003A3C4D">
        <w:t>е. П</w:t>
      </w:r>
      <w:r w:rsidR="003A3C4D" w:rsidRPr="003A3C4D">
        <w:t xml:space="preserve">редставляемый графический материал должен наиболее полно раскрывать основную идею </w:t>
      </w:r>
      <w:r w:rsidR="003A3C4D">
        <w:t xml:space="preserve">архитектурно-дизайнерского эскиза </w:t>
      </w:r>
      <w:r w:rsidR="003A3C4D" w:rsidRPr="0037188E">
        <w:t>проект</w:t>
      </w:r>
      <w:r w:rsidR="003A3C4D">
        <w:t>а.</w:t>
      </w:r>
      <w:r w:rsidR="003A3C4D" w:rsidRPr="003A3C4D">
        <w:t xml:space="preserve"> </w:t>
      </w:r>
      <w:r w:rsidR="003A3C4D">
        <w:t>Электронная версия проекта  (работы) – цветное растровое изображение в формате *.</w:t>
      </w:r>
      <w:proofErr w:type="spellStart"/>
      <w:r w:rsidR="003A3C4D">
        <w:t>jpg</w:t>
      </w:r>
      <w:proofErr w:type="spellEnd"/>
      <w:r w:rsidR="003A3C4D">
        <w:t xml:space="preserve">, с </w:t>
      </w:r>
      <w:r w:rsidR="003A3C4D">
        <w:rPr>
          <w:lang w:val="fr-FR"/>
        </w:rPr>
        <w:t>разрешением 300 dpi</w:t>
      </w:r>
      <w:r w:rsidR="003A3C4D">
        <w:t xml:space="preserve">, объемом не более 20 </w:t>
      </w:r>
      <w:proofErr w:type="spellStart"/>
      <w:r w:rsidR="003A3C4D">
        <w:t>мб</w:t>
      </w:r>
      <w:proofErr w:type="spellEnd"/>
      <w:r w:rsidR="003A3C4D">
        <w:t xml:space="preserve">, материалы не соответствующие данному требованию на конкурс не принимаются. Имена файлов электронной версии проекта должны содержать фамилию автора (например, Тарновский.jpg.). </w:t>
      </w:r>
    </w:p>
    <w:p w:rsidR="002469F0" w:rsidRDefault="003F6101" w:rsidP="002469F0">
      <w:pPr>
        <w:jc w:val="both"/>
        <w:rPr>
          <w:b/>
          <w:lang w:val="en-US"/>
        </w:rPr>
      </w:pPr>
      <w:r>
        <w:rPr>
          <w:b/>
        </w:rPr>
        <w:t>7</w:t>
      </w:r>
      <w:r w:rsidR="00E962EE" w:rsidRPr="0037188E">
        <w:rPr>
          <w:b/>
        </w:rPr>
        <w:t>. ЖЮРИ</w:t>
      </w:r>
    </w:p>
    <w:p w:rsidR="00E962EE" w:rsidRPr="002469F0" w:rsidRDefault="002469F0" w:rsidP="00E962EE">
      <w:pPr>
        <w:jc w:val="both"/>
      </w:pPr>
      <w:r>
        <w:t>7.</w:t>
      </w:r>
      <w:r w:rsidRPr="002469F0">
        <w:t>1</w:t>
      </w:r>
      <w:r w:rsidRPr="0037188E">
        <w:t xml:space="preserve">. Состав Жюри определяется в Приложении № </w:t>
      </w:r>
      <w:r>
        <w:t>3</w:t>
      </w:r>
      <w:r w:rsidRPr="0037188E">
        <w:t xml:space="preserve"> к настоящему  Положению.</w:t>
      </w:r>
    </w:p>
    <w:p w:rsidR="00E962EE" w:rsidRPr="0037188E" w:rsidRDefault="003F6101" w:rsidP="00E962EE">
      <w:pPr>
        <w:jc w:val="both"/>
      </w:pPr>
      <w:r>
        <w:t>7</w:t>
      </w:r>
      <w:r w:rsidR="00E962EE" w:rsidRPr="0037188E">
        <w:t>.</w:t>
      </w:r>
      <w:r w:rsidR="002469F0" w:rsidRPr="002469F0">
        <w:t>2</w:t>
      </w:r>
      <w:r w:rsidR="00E962EE" w:rsidRPr="0037188E">
        <w:t>.</w:t>
      </w:r>
      <w:r w:rsidR="00E962EE" w:rsidRPr="0037188E">
        <w:tab/>
        <w:t>Жюри является рабочим органом Конкурса. Жюри действу</w:t>
      </w:r>
      <w:r w:rsidR="00DE7678">
        <w:t>ет в соответствии с настоящим положением</w:t>
      </w:r>
      <w:r w:rsidR="00E962EE" w:rsidRPr="0037188E">
        <w:t>.</w:t>
      </w:r>
    </w:p>
    <w:p w:rsidR="00E962EE" w:rsidRPr="0037188E" w:rsidRDefault="003F6101" w:rsidP="00E962EE">
      <w:pPr>
        <w:ind w:left="-360" w:firstLine="360"/>
        <w:jc w:val="both"/>
      </w:pPr>
      <w:r>
        <w:t>7</w:t>
      </w:r>
      <w:r w:rsidR="002469F0">
        <w:t>.</w:t>
      </w:r>
      <w:r w:rsidR="002469F0">
        <w:rPr>
          <w:lang w:val="en-US"/>
        </w:rPr>
        <w:t>3</w:t>
      </w:r>
      <w:r w:rsidR="00E962EE" w:rsidRPr="0037188E">
        <w:t>.  Порядок работы Жюри</w:t>
      </w:r>
      <w:r w:rsidR="00C2423C" w:rsidRPr="0037188E">
        <w:t>:</w:t>
      </w:r>
    </w:p>
    <w:p w:rsidR="00E962EE" w:rsidRPr="0037188E" w:rsidRDefault="00DE7678" w:rsidP="00E962EE">
      <w:pPr>
        <w:ind w:left="-360" w:firstLine="360"/>
        <w:jc w:val="both"/>
      </w:pPr>
      <w:r>
        <w:t>7</w:t>
      </w:r>
      <w:r w:rsidR="002469F0">
        <w:t>.</w:t>
      </w:r>
      <w:r w:rsidR="002469F0">
        <w:rPr>
          <w:lang w:val="en-US"/>
        </w:rPr>
        <w:t>3</w:t>
      </w:r>
      <w:r w:rsidR="00E962EE" w:rsidRPr="0037188E">
        <w:t>.1. На следующий день после окончания срока предоставления проектов члены Жюри получают по электронной почте проекты Участников для предварительного ознакомления.</w:t>
      </w:r>
    </w:p>
    <w:p w:rsidR="00E962EE" w:rsidRPr="0037188E" w:rsidRDefault="00DE7678" w:rsidP="00E962EE">
      <w:pPr>
        <w:ind w:left="-360" w:firstLine="360"/>
        <w:jc w:val="both"/>
      </w:pPr>
      <w:r>
        <w:t>7</w:t>
      </w:r>
      <w:r w:rsidR="002469F0">
        <w:t>.</w:t>
      </w:r>
      <w:r w:rsidR="002469F0" w:rsidRPr="002469F0">
        <w:t>3</w:t>
      </w:r>
      <w:r w:rsidR="00E962EE" w:rsidRPr="0037188E">
        <w:t>.</w:t>
      </w:r>
      <w:r w:rsidR="002469F0">
        <w:t>2</w:t>
      </w:r>
      <w:r w:rsidR="002469F0" w:rsidRPr="002469F0">
        <w:t>.</w:t>
      </w:r>
      <w:r w:rsidR="00E962EE" w:rsidRPr="0037188E">
        <w:t xml:space="preserve"> Проекты высылаются членам Жюри с сохранением анонимности автора.</w:t>
      </w:r>
    </w:p>
    <w:p w:rsidR="00DE7678" w:rsidRDefault="00DE7678" w:rsidP="00E962EE">
      <w:pPr>
        <w:ind w:left="-360" w:firstLine="360"/>
        <w:jc w:val="both"/>
      </w:pPr>
      <w:r>
        <w:t>7</w:t>
      </w:r>
      <w:r w:rsidR="002469F0">
        <w:t>.</w:t>
      </w:r>
      <w:r w:rsidR="002469F0" w:rsidRPr="002469F0">
        <w:t>3</w:t>
      </w:r>
      <w:r w:rsidR="00E962EE" w:rsidRPr="0037188E">
        <w:t xml:space="preserve">.3. Члены Жюри </w:t>
      </w:r>
      <w:r w:rsidR="002469F0" w:rsidRPr="002469F0">
        <w:t>оценивают</w:t>
      </w:r>
      <w:r w:rsidR="002469F0">
        <w:t xml:space="preserve"> </w:t>
      </w:r>
      <w:r w:rsidR="002469F0" w:rsidRPr="002469F0">
        <w:t>работы</w:t>
      </w:r>
      <w:r w:rsidR="0096257F">
        <w:t xml:space="preserve"> путем заочного голосования по </w:t>
      </w:r>
      <w:r w:rsidR="00E962EE" w:rsidRPr="0037188E">
        <w:t xml:space="preserve"> десятибалльной шкале</w:t>
      </w:r>
      <w:r>
        <w:t>.</w:t>
      </w:r>
    </w:p>
    <w:p w:rsidR="00E962EE" w:rsidRPr="0037188E" w:rsidRDefault="00DE7678" w:rsidP="00E962EE">
      <w:pPr>
        <w:ind w:left="-360" w:firstLine="360"/>
        <w:jc w:val="both"/>
      </w:pPr>
      <w:r>
        <w:t>7.5</w:t>
      </w:r>
      <w:r w:rsidR="00E962EE" w:rsidRPr="0037188E">
        <w:t>.</w:t>
      </w:r>
      <w:r>
        <w:t>2</w:t>
      </w:r>
      <w:r w:rsidR="00E962EE" w:rsidRPr="0037188E">
        <w:t xml:space="preserve">. Количество баллов выставляется в оценочных листах.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Жюри. В этом случае каждый член Жюри имеет один голос. При равенстве голосов, Полученный результат выносится на обсуждение Жюри, окончательное решение по определению Победителя принимает председатель Жюри. </w:t>
      </w:r>
    </w:p>
    <w:p w:rsidR="00E962EE" w:rsidRPr="0037188E" w:rsidRDefault="00DE7678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7.6</w:t>
      </w:r>
      <w:r w:rsidR="00E962EE" w:rsidRPr="0037188E">
        <w:rPr>
          <w:color w:val="000000"/>
        </w:rPr>
        <w:t xml:space="preserve">. Решение жюри </w:t>
      </w:r>
      <w:r w:rsidR="007E14B0" w:rsidRPr="0037188E">
        <w:rPr>
          <w:color w:val="000000"/>
        </w:rPr>
        <w:t>подлежит публикации</w:t>
      </w:r>
      <w:r>
        <w:rPr>
          <w:color w:val="000000"/>
        </w:rPr>
        <w:t xml:space="preserve"> на сайте </w:t>
      </w:r>
      <w:r w:rsidR="001A3CD9">
        <w:rPr>
          <w:color w:val="000000"/>
        </w:rPr>
        <w:t>Челябинской городской Думы</w:t>
      </w:r>
      <w:r w:rsidR="00E962EE" w:rsidRPr="0037188E">
        <w:rPr>
          <w:color w:val="000000"/>
        </w:rPr>
        <w:t xml:space="preserve">. </w:t>
      </w:r>
    </w:p>
    <w:p w:rsidR="00E962EE" w:rsidRPr="0037188E" w:rsidRDefault="00DE7678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>7.7</w:t>
      </w:r>
      <w:r w:rsidR="00E962EE" w:rsidRPr="0037188E">
        <w:rPr>
          <w:color w:val="000000"/>
        </w:rPr>
        <w:t xml:space="preserve">. Данные об авторстве проектов раскрываются Организационным комитетом только после вынесения и опубликования решения Жюри. </w:t>
      </w:r>
    </w:p>
    <w:p w:rsidR="00FE6A40" w:rsidRPr="0037188E" w:rsidRDefault="008C2989" w:rsidP="00E962EE">
      <w:pPr>
        <w:jc w:val="both"/>
        <w:rPr>
          <w:b/>
        </w:rPr>
      </w:pPr>
      <w:r>
        <w:rPr>
          <w:b/>
        </w:rPr>
        <w:t>8</w:t>
      </w:r>
      <w:r w:rsidR="00FE6A40" w:rsidRPr="0037188E">
        <w:rPr>
          <w:b/>
        </w:rPr>
        <w:t>. ДИСКВАЛИФИКАЦИЯ УЧАСТНИКОВ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>.1. Участник может быть отстранен от дальнейшего участия в Конкурсе по следующим основаниям: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>.1.1. предста</w:t>
      </w:r>
      <w:r w:rsidR="00F86DA3">
        <w:t>вленный Участником архитектурно-дизайнерский эскиз</w:t>
      </w:r>
      <w:r w:rsidR="00FE6A40" w:rsidRPr="0037188E">
        <w:t xml:space="preserve"> проект</w:t>
      </w:r>
      <w:r w:rsidR="00F86DA3">
        <w:t>а</w:t>
      </w:r>
      <w:r w:rsidR="00FE6A40" w:rsidRPr="0037188E">
        <w:t xml:space="preserve"> не соответствует</w:t>
      </w:r>
      <w:r w:rsidR="00F86DA3">
        <w:t xml:space="preserve"> условиям настоящего Положения</w:t>
      </w:r>
      <w:r w:rsidR="00FE6A40" w:rsidRPr="0037188E">
        <w:t>;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 xml:space="preserve">.1.2. </w:t>
      </w:r>
      <w:r w:rsidR="00F86DA3">
        <w:t>архитектурно-дизайнерский эскиз</w:t>
      </w:r>
      <w:r w:rsidR="00F86DA3" w:rsidRPr="0037188E">
        <w:t xml:space="preserve"> проект</w:t>
      </w:r>
      <w:r w:rsidR="00F86DA3">
        <w:t>а</w:t>
      </w:r>
      <w:r w:rsidR="00F86DA3" w:rsidRPr="0037188E">
        <w:t xml:space="preserve"> </w:t>
      </w:r>
      <w:r w:rsidR="00FE6A40" w:rsidRPr="0037188E">
        <w:t>подан с нарушением сроков подачи;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>.1.3. возникновения претензий со стороны третьих лиц к Участнику конкурса о нарушении авторских прав;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 xml:space="preserve">.1.4. несоответствие </w:t>
      </w:r>
      <w:r w:rsidR="006F259B">
        <w:t>архитектурно-дизайнерского эскиза</w:t>
      </w:r>
      <w:r w:rsidR="006F259B" w:rsidRPr="0037188E">
        <w:t xml:space="preserve"> проект</w:t>
      </w:r>
      <w:r w:rsidR="006F259B">
        <w:t>а</w:t>
      </w:r>
      <w:r w:rsidR="006F259B" w:rsidRPr="0037188E">
        <w:t xml:space="preserve"> </w:t>
      </w:r>
      <w:r w:rsidR="00FE6A40" w:rsidRPr="0037188E">
        <w:t>требованиям законодательства Российской Федерации, в том числе градостроительным нормам субъекта Российской Федерации, муниципальных образований;</w:t>
      </w:r>
    </w:p>
    <w:p w:rsidR="00FE6A40" w:rsidRPr="0037188E" w:rsidRDefault="008C2989" w:rsidP="00FE6A40">
      <w:pPr>
        <w:jc w:val="both"/>
      </w:pPr>
      <w:r>
        <w:t>8</w:t>
      </w:r>
      <w:r w:rsidR="00FE6A40" w:rsidRPr="0037188E">
        <w:t xml:space="preserve">.1.5. несоответствие </w:t>
      </w:r>
      <w:r w:rsidR="006F259B">
        <w:t>архитектурно-дизайнерского эскиза</w:t>
      </w:r>
      <w:r w:rsidR="006F259B" w:rsidRPr="0037188E">
        <w:t xml:space="preserve"> проект</w:t>
      </w:r>
      <w:r w:rsidR="006F259B">
        <w:t>а</w:t>
      </w:r>
      <w:r w:rsidR="006F259B" w:rsidRPr="0037188E">
        <w:t xml:space="preserve"> </w:t>
      </w:r>
      <w:r w:rsidR="00F63B95" w:rsidRPr="0037188E">
        <w:t>нормам морали и</w:t>
      </w:r>
      <w:r w:rsidR="00FE6A40" w:rsidRPr="0037188E">
        <w:t xml:space="preserve"> нравств</w:t>
      </w:r>
      <w:r w:rsidR="00F63B95" w:rsidRPr="0037188E">
        <w:t>енности, пропаганда Участником конкурса аморального поведения.</w:t>
      </w:r>
      <w:r w:rsidR="00FE6A40" w:rsidRPr="0037188E">
        <w:t xml:space="preserve">  </w:t>
      </w:r>
    </w:p>
    <w:p w:rsidR="00FE6A40" w:rsidRPr="0037188E" w:rsidRDefault="008C2989" w:rsidP="00FE6A40">
      <w:pPr>
        <w:jc w:val="both"/>
      </w:pPr>
      <w:r>
        <w:t>8</w:t>
      </w:r>
      <w:r w:rsidR="00F63B95" w:rsidRPr="0037188E">
        <w:t xml:space="preserve">.2. </w:t>
      </w:r>
      <w:r w:rsidR="00FE6A40" w:rsidRPr="0037188E">
        <w:t xml:space="preserve">Решение о дисквалификации принимает Жюри. </w:t>
      </w:r>
    </w:p>
    <w:p w:rsidR="00F63B95" w:rsidRPr="0037188E" w:rsidRDefault="00F63B95" w:rsidP="00FE6A40">
      <w:pPr>
        <w:jc w:val="both"/>
      </w:pPr>
    </w:p>
    <w:p w:rsidR="00E962EE" w:rsidRPr="0037188E" w:rsidRDefault="008C2989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9.</w:t>
      </w:r>
      <w:r w:rsidR="00E962EE" w:rsidRPr="0037188E">
        <w:rPr>
          <w:b/>
          <w:color w:val="000000"/>
        </w:rPr>
        <w:t xml:space="preserve"> ВОЗНАГРАЖДЕНИЕ ПОБЕДИТЕЛЯ</w:t>
      </w:r>
    </w:p>
    <w:p w:rsidR="00E962EE" w:rsidRPr="0037188E" w:rsidRDefault="00E962EE" w:rsidP="00E962EE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37188E">
        <w:rPr>
          <w:color w:val="000000"/>
        </w:rPr>
        <w:t>Победителям конкурса будут присуждены следующие премии:</w:t>
      </w:r>
    </w:p>
    <w:p w:rsidR="00E962EE" w:rsidRPr="0037188E" w:rsidRDefault="00C915BB" w:rsidP="00E962EE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E962EE" w:rsidRPr="0037188E">
        <w:rPr>
          <w:color w:val="000000"/>
        </w:rPr>
        <w:t>.1.</w:t>
      </w:r>
      <w:r>
        <w:rPr>
          <w:color w:val="000000"/>
        </w:rPr>
        <w:t xml:space="preserve"> Первое место – 100 000 (сто тысяч) рублей</w:t>
      </w:r>
      <w:r w:rsidR="00E962EE" w:rsidRPr="0037188E">
        <w:rPr>
          <w:color w:val="000000"/>
        </w:rPr>
        <w:t>.</w:t>
      </w:r>
      <w:r>
        <w:rPr>
          <w:color w:val="000000"/>
        </w:rPr>
        <w:t xml:space="preserve"> Второе место – 50 000 (пятьдесят тысяч) рублей. Третье место – 25 000 (двадцать пять тысяч) рублей.</w:t>
      </w:r>
    </w:p>
    <w:p w:rsidR="008A3F99" w:rsidRPr="004A762E" w:rsidRDefault="00C915BB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>9.2</w:t>
      </w:r>
      <w:r w:rsidR="00E962EE" w:rsidRPr="0037188E">
        <w:rPr>
          <w:color w:val="000000"/>
        </w:rPr>
        <w:t>.</w:t>
      </w:r>
      <w:r w:rsidR="004A762E">
        <w:rPr>
          <w:color w:val="000000"/>
        </w:rPr>
        <w:t xml:space="preserve"> </w:t>
      </w:r>
      <w:r w:rsidR="004A762E">
        <w:t>В</w:t>
      </w:r>
      <w:r w:rsidR="00E962EE" w:rsidRPr="004A762E">
        <w:t xml:space="preserve">ыплата денежных премий Победителям осуществляется </w:t>
      </w:r>
      <w:r w:rsidR="004A762E">
        <w:t>из фонда депутатского объединения ВПП «Единая Россия» Челябинской городской Думы.</w:t>
      </w:r>
      <w:r w:rsidR="00E962EE" w:rsidRPr="004A762E">
        <w:t xml:space="preserve"> </w:t>
      </w:r>
    </w:p>
    <w:p w:rsidR="00E962EE" w:rsidRPr="0037188E" w:rsidRDefault="008A3F99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="00E962EE" w:rsidRPr="0037188E">
        <w:rPr>
          <w:color w:val="000000"/>
        </w:rPr>
        <w:t>.</w:t>
      </w:r>
      <w:r>
        <w:rPr>
          <w:color w:val="000000"/>
        </w:rPr>
        <w:t>3</w:t>
      </w:r>
      <w:r w:rsidR="00E962EE" w:rsidRPr="0037188E">
        <w:rPr>
          <w:color w:val="000000"/>
        </w:rPr>
        <w:t>. Выплата премий производится не позднее, чем через 30 (тридцать) рабочих дней после принятия Жюри решения о выб</w:t>
      </w:r>
      <w:r>
        <w:rPr>
          <w:color w:val="000000"/>
        </w:rPr>
        <w:t>оре Победителей.</w:t>
      </w:r>
    </w:p>
    <w:p w:rsidR="00E962EE" w:rsidRPr="0037188E" w:rsidRDefault="008A3F99" w:rsidP="00E962EE">
      <w:pPr>
        <w:jc w:val="both"/>
      </w:pPr>
      <w:r>
        <w:t>9.4</w:t>
      </w:r>
      <w:r w:rsidR="00E962EE" w:rsidRPr="0037188E">
        <w:t xml:space="preserve">. Организаторы и партнеры конкурса могут учреждать специальные призы (ценные подарки) для участников конкурса. </w:t>
      </w:r>
    </w:p>
    <w:p w:rsidR="008A3F99" w:rsidRDefault="008A3F99" w:rsidP="00E962EE">
      <w:pPr>
        <w:jc w:val="both"/>
      </w:pPr>
      <w:r>
        <w:t>9</w:t>
      </w:r>
      <w:r w:rsidR="00E962EE" w:rsidRPr="0037188E">
        <w:t>.</w:t>
      </w:r>
      <w:r>
        <w:t>5</w:t>
      </w:r>
      <w:r w:rsidR="00E962EE" w:rsidRPr="0037188E">
        <w:t>. Все премии выплачиваются в российских рублях.</w:t>
      </w:r>
    </w:p>
    <w:p w:rsidR="00E962EE" w:rsidRPr="0037188E" w:rsidRDefault="00E962EE" w:rsidP="00E962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962EE" w:rsidRPr="0037188E" w:rsidRDefault="00F42A84" w:rsidP="00E962EE">
      <w:pPr>
        <w:jc w:val="both"/>
        <w:rPr>
          <w:b/>
        </w:rPr>
      </w:pPr>
      <w:r>
        <w:rPr>
          <w:b/>
        </w:rPr>
        <w:t>10</w:t>
      </w:r>
      <w:r w:rsidR="00E962EE" w:rsidRPr="0037188E">
        <w:rPr>
          <w:b/>
        </w:rPr>
        <w:t>.   СРОКИ ПРОВЕДЕНИЯ КОНКУРСА</w:t>
      </w:r>
    </w:p>
    <w:p w:rsidR="0023617F" w:rsidRPr="0037188E" w:rsidRDefault="00F42A84" w:rsidP="0023617F">
      <w:pPr>
        <w:widowControl w:val="0"/>
        <w:tabs>
          <w:tab w:val="left" w:pos="4680"/>
        </w:tabs>
        <w:autoSpaceDE w:val="0"/>
        <w:autoSpaceDN w:val="0"/>
        <w:adjustRightInd w:val="0"/>
        <w:jc w:val="both"/>
      </w:pPr>
      <w:r>
        <w:t>10</w:t>
      </w:r>
      <w:r w:rsidR="0023617F" w:rsidRPr="0037188E">
        <w:t xml:space="preserve">.1. </w:t>
      </w:r>
      <w:r w:rsidR="0023617F" w:rsidRPr="0037188E">
        <w:rPr>
          <w:color w:val="000000"/>
        </w:rPr>
        <w:t>Объявление конкурса</w:t>
      </w:r>
      <w:r w:rsidR="00DF1BE3">
        <w:t xml:space="preserve"> – </w:t>
      </w:r>
      <w:r w:rsidR="00A34EA3">
        <w:t>до</w:t>
      </w:r>
      <w:r w:rsidR="001A3CD9">
        <w:t>3</w:t>
      </w:r>
      <w:r w:rsidR="00E25FF9">
        <w:t>0</w:t>
      </w:r>
      <w:r w:rsidR="0023617F" w:rsidRPr="0037188E">
        <w:t xml:space="preserve"> ию</w:t>
      </w:r>
      <w:r w:rsidR="001A3CD9">
        <w:t>н</w:t>
      </w:r>
      <w:r w:rsidR="00E25FF9">
        <w:t>я</w:t>
      </w:r>
      <w:r w:rsidR="0023617F" w:rsidRPr="0037188E">
        <w:t xml:space="preserve"> 201</w:t>
      </w:r>
      <w:r w:rsidR="00DF1BE3">
        <w:t>7</w:t>
      </w:r>
      <w:r w:rsidR="0023617F" w:rsidRPr="0037188E">
        <w:t xml:space="preserve"> года.</w:t>
      </w:r>
    </w:p>
    <w:p w:rsidR="0023617F" w:rsidRDefault="00F42A84" w:rsidP="0023617F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</w:rPr>
      </w:pPr>
      <w:r>
        <w:t>10</w:t>
      </w:r>
      <w:r w:rsidR="0023617F" w:rsidRPr="0037188E">
        <w:t xml:space="preserve">.2. </w:t>
      </w:r>
      <w:r w:rsidR="0023617F" w:rsidRPr="0037188E">
        <w:rPr>
          <w:color w:val="000000"/>
        </w:rPr>
        <w:t>Срок подачи  заявок на участие в конкурсе</w:t>
      </w:r>
      <w:r w:rsidR="00A34EA3">
        <w:rPr>
          <w:color w:val="000000"/>
        </w:rPr>
        <w:t xml:space="preserve"> </w:t>
      </w:r>
      <w:r w:rsidR="0023617F" w:rsidRPr="0037188E">
        <w:rPr>
          <w:color w:val="000000"/>
        </w:rPr>
        <w:t xml:space="preserve">до </w:t>
      </w:r>
      <w:r w:rsidR="00A65A2D">
        <w:rPr>
          <w:color w:val="000000"/>
        </w:rPr>
        <w:t>01 августа</w:t>
      </w:r>
      <w:r w:rsidR="00DF1BE3">
        <w:rPr>
          <w:color w:val="000000"/>
        </w:rPr>
        <w:t xml:space="preserve"> 2017</w:t>
      </w:r>
      <w:r w:rsidR="0023617F" w:rsidRPr="0037188E">
        <w:rPr>
          <w:color w:val="000000"/>
        </w:rPr>
        <w:t xml:space="preserve"> года.</w:t>
      </w:r>
    </w:p>
    <w:p w:rsidR="00A65A2D" w:rsidRPr="0037188E" w:rsidRDefault="00A65A2D" w:rsidP="0023617F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</w:t>
      </w:r>
      <w:r w:rsidR="00C119BA">
        <w:rPr>
          <w:color w:val="000000"/>
        </w:rPr>
        <w:t>3  Срок предоставления проектов до 01 октября 2017 года.</w:t>
      </w:r>
    </w:p>
    <w:p w:rsidR="0023617F" w:rsidRPr="0037188E" w:rsidRDefault="00F42A84" w:rsidP="0023617F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23617F" w:rsidRPr="0037188E">
        <w:rPr>
          <w:color w:val="000000"/>
        </w:rPr>
        <w:t>.</w:t>
      </w:r>
      <w:r w:rsidR="00A34EA3">
        <w:rPr>
          <w:color w:val="000000"/>
        </w:rPr>
        <w:t>3</w:t>
      </w:r>
      <w:r w:rsidR="0023617F" w:rsidRPr="0037188E">
        <w:rPr>
          <w:color w:val="000000"/>
        </w:rPr>
        <w:t>. Срок рассмотрения проек</w:t>
      </w:r>
      <w:r w:rsidR="00E25FF9">
        <w:rPr>
          <w:color w:val="000000"/>
        </w:rPr>
        <w:t>тов и вынесения решения жюри:</w:t>
      </w:r>
      <w:r w:rsidR="00C119BA">
        <w:rPr>
          <w:color w:val="000000"/>
        </w:rPr>
        <w:t>01</w:t>
      </w:r>
      <w:r w:rsidR="00E25FF9">
        <w:rPr>
          <w:color w:val="000000"/>
        </w:rPr>
        <w:t>.</w:t>
      </w:r>
      <w:r w:rsidR="00C119BA">
        <w:rPr>
          <w:color w:val="000000"/>
        </w:rPr>
        <w:t>10.2017 – 10</w:t>
      </w:r>
      <w:r w:rsidR="0023617F" w:rsidRPr="0037188E">
        <w:rPr>
          <w:color w:val="000000"/>
        </w:rPr>
        <w:t>.1</w:t>
      </w:r>
      <w:r w:rsidR="00A34EA3">
        <w:rPr>
          <w:color w:val="000000"/>
        </w:rPr>
        <w:t>0</w:t>
      </w:r>
      <w:r w:rsidR="00E25FF9">
        <w:rPr>
          <w:color w:val="000000"/>
        </w:rPr>
        <w:t>.2017</w:t>
      </w:r>
      <w:r w:rsidR="0023617F" w:rsidRPr="0037188E">
        <w:rPr>
          <w:color w:val="000000"/>
        </w:rPr>
        <w:t>.</w:t>
      </w:r>
    </w:p>
    <w:p w:rsidR="0023617F" w:rsidRPr="0037188E" w:rsidRDefault="00F42A84" w:rsidP="0023617F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="00A34EA3">
        <w:rPr>
          <w:color w:val="000000"/>
        </w:rPr>
        <w:t>.4</w:t>
      </w:r>
      <w:r w:rsidR="0023617F" w:rsidRPr="0037188E">
        <w:rPr>
          <w:color w:val="000000"/>
        </w:rPr>
        <w:t>. Церемония нагр</w:t>
      </w:r>
      <w:r w:rsidR="00E25FF9">
        <w:rPr>
          <w:color w:val="000000"/>
        </w:rPr>
        <w:t>аждения победителей Конкурса:</w:t>
      </w:r>
      <w:r w:rsidR="001A3CD9">
        <w:rPr>
          <w:color w:val="000000"/>
        </w:rPr>
        <w:t xml:space="preserve"> октябрь</w:t>
      </w:r>
      <w:r w:rsidR="00C119BA">
        <w:rPr>
          <w:color w:val="000000"/>
        </w:rPr>
        <w:t xml:space="preserve"> – ноябрь </w:t>
      </w:r>
      <w:r w:rsidR="0023617F" w:rsidRPr="0037188E">
        <w:rPr>
          <w:color w:val="000000"/>
        </w:rPr>
        <w:t>201</w:t>
      </w:r>
      <w:r w:rsidR="00E25FF9">
        <w:rPr>
          <w:color w:val="000000"/>
        </w:rPr>
        <w:t>7</w:t>
      </w:r>
      <w:r w:rsidR="00C119BA">
        <w:rPr>
          <w:color w:val="000000"/>
        </w:rPr>
        <w:t>.</w:t>
      </w:r>
    </w:p>
    <w:p w:rsidR="00E962EE" w:rsidRPr="0037188E" w:rsidRDefault="00E962EE" w:rsidP="00736A89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color w:val="000000"/>
        </w:rPr>
      </w:pPr>
    </w:p>
    <w:p w:rsidR="00C70CDD" w:rsidRPr="0037188E" w:rsidRDefault="00C70CDD" w:rsidP="00016C6B">
      <w:pPr>
        <w:spacing w:line="276" w:lineRule="auto"/>
        <w:jc w:val="right"/>
        <w:rPr>
          <w:sz w:val="22"/>
          <w:szCs w:val="22"/>
        </w:rPr>
      </w:pPr>
      <w:r w:rsidRPr="0037188E">
        <w:rPr>
          <w:color w:val="000000"/>
        </w:rPr>
        <w:br w:type="page"/>
      </w:r>
      <w:r w:rsidR="00016C6B" w:rsidRPr="0037188E">
        <w:rPr>
          <w:sz w:val="22"/>
          <w:szCs w:val="22"/>
        </w:rPr>
        <w:lastRenderedPageBreak/>
        <w:t xml:space="preserve">Приложение </w:t>
      </w:r>
      <w:r w:rsidR="00424D3D" w:rsidRPr="0037188E">
        <w:rPr>
          <w:sz w:val="22"/>
          <w:szCs w:val="22"/>
        </w:rPr>
        <w:t>№</w:t>
      </w:r>
      <w:r w:rsidR="00016C6B" w:rsidRPr="0037188E">
        <w:rPr>
          <w:sz w:val="22"/>
          <w:szCs w:val="22"/>
        </w:rPr>
        <w:t>1</w:t>
      </w:r>
    </w:p>
    <w:p w:rsidR="00C70CDD" w:rsidRPr="0037188E" w:rsidRDefault="00C70CDD" w:rsidP="00C70CDD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 xml:space="preserve">к Положению об Открытом конкурсе </w:t>
      </w:r>
    </w:p>
    <w:p w:rsidR="00CF055C" w:rsidRDefault="00CF055C" w:rsidP="00C70CDD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</w:pPr>
      <w:r>
        <w:t>«Лучший дизайн-проект по реконструкции</w:t>
      </w:r>
    </w:p>
    <w:p w:rsidR="00C70CDD" w:rsidRPr="0037188E" w:rsidRDefault="00CF055C" w:rsidP="00C70CDD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2"/>
          <w:szCs w:val="22"/>
        </w:rPr>
      </w:pPr>
      <w:r>
        <w:t xml:space="preserve"> общественных пространств</w:t>
      </w:r>
      <w:r w:rsidR="00D80D76">
        <w:t xml:space="preserve"> города Челябинска</w:t>
      </w:r>
      <w:r>
        <w:t>»</w:t>
      </w:r>
    </w:p>
    <w:p w:rsidR="00C70CDD" w:rsidRDefault="00C70CDD" w:rsidP="00C70CDD">
      <w:pPr>
        <w:ind w:firstLine="567"/>
        <w:jc w:val="center"/>
        <w:rPr>
          <w:sz w:val="22"/>
          <w:szCs w:val="22"/>
        </w:rPr>
      </w:pPr>
    </w:p>
    <w:p w:rsidR="00CF055C" w:rsidRPr="0037188E" w:rsidRDefault="00CF055C" w:rsidP="00C70CDD">
      <w:pPr>
        <w:ind w:firstLine="567"/>
        <w:jc w:val="center"/>
        <w:rPr>
          <w:sz w:val="22"/>
          <w:szCs w:val="22"/>
        </w:rPr>
      </w:pPr>
    </w:p>
    <w:p w:rsidR="00D80D76" w:rsidRDefault="00C70CDD" w:rsidP="00D80D76">
      <w:pPr>
        <w:ind w:firstLine="567"/>
        <w:jc w:val="center"/>
        <w:rPr>
          <w:sz w:val="20"/>
          <w:szCs w:val="20"/>
        </w:rPr>
      </w:pPr>
      <w:r w:rsidRPr="0037188E">
        <w:rPr>
          <w:sz w:val="20"/>
          <w:szCs w:val="20"/>
        </w:rPr>
        <w:t xml:space="preserve">ЗАЯВКА НА УЧАСТИЕ  В  ОТКРЫТОМ КОНКУРСЕ </w:t>
      </w:r>
    </w:p>
    <w:p w:rsidR="00D80D76" w:rsidRDefault="00CF055C" w:rsidP="00D80D76">
      <w:pPr>
        <w:ind w:firstLine="567"/>
        <w:jc w:val="center"/>
        <w:rPr>
          <w:sz w:val="20"/>
          <w:szCs w:val="20"/>
        </w:rPr>
      </w:pPr>
      <w:r w:rsidRPr="00CF055C">
        <w:rPr>
          <w:sz w:val="20"/>
          <w:szCs w:val="20"/>
        </w:rPr>
        <w:t>«ЛУЧШИЙ ДИЗАЙН-ПРОЕКТ ПО РЕКОНСТРУКЦИИ ОБЩЕСТВЕННЫХ ПРОСТРАНСТВ</w:t>
      </w:r>
      <w:r w:rsidR="00D80D76">
        <w:rPr>
          <w:sz w:val="20"/>
          <w:szCs w:val="20"/>
        </w:rPr>
        <w:t xml:space="preserve"> </w:t>
      </w:r>
    </w:p>
    <w:p w:rsidR="00C70CDD" w:rsidRDefault="00D80D76" w:rsidP="00D80D7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ГОРОДА ЧЕЛЯБИНКСА</w:t>
      </w:r>
      <w:r w:rsidR="00CF055C" w:rsidRPr="00CF055C">
        <w:rPr>
          <w:sz w:val="20"/>
          <w:szCs w:val="20"/>
        </w:rPr>
        <w:t>»</w:t>
      </w:r>
    </w:p>
    <w:p w:rsidR="00CF055C" w:rsidRPr="00CF055C" w:rsidRDefault="00CF055C" w:rsidP="00C70CDD">
      <w:pPr>
        <w:ind w:firstLine="567"/>
        <w:jc w:val="both"/>
        <w:rPr>
          <w:sz w:val="20"/>
          <w:szCs w:val="20"/>
        </w:rPr>
      </w:pPr>
    </w:p>
    <w:p w:rsidR="00C70CDD" w:rsidRPr="00CF055C" w:rsidRDefault="00C70CDD" w:rsidP="00C70CDD">
      <w:pPr>
        <w:ind w:firstLine="567"/>
        <w:jc w:val="both"/>
        <w:rPr>
          <w:sz w:val="20"/>
          <w:szCs w:val="20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Фамилия _____________________________________________________________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Имя         _____________________________________________________________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Отчество _____________________________________________________________</w:t>
      </w:r>
    </w:p>
    <w:p w:rsidR="00064E2A" w:rsidRPr="0037188E" w:rsidRDefault="00064E2A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Контактный почтовый адрес: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почтовый индекс, страна, город, область, район, улица, дом, корпус, квартира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_________________________________________________________________________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Телефон моб. ________________________________________________________________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Адрес электронной почты ________________________________________________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Состав творческого коллектива (в случае если заявка заполняется на группу лиц):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_______________________________________________________________________</w:t>
      </w:r>
    </w:p>
    <w:p w:rsidR="00C70CDD" w:rsidRPr="0037188E" w:rsidRDefault="00C70CDD" w:rsidP="00B451C7">
      <w:pPr>
        <w:jc w:val="both"/>
        <w:rPr>
          <w:sz w:val="22"/>
          <w:szCs w:val="22"/>
        </w:rPr>
      </w:pPr>
    </w:p>
    <w:p w:rsidR="00C70CDD" w:rsidRDefault="00C70CDD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</w:pPr>
      <w:r w:rsidRPr="0037188E">
        <w:rPr>
          <w:sz w:val="22"/>
          <w:szCs w:val="22"/>
        </w:rPr>
        <w:t>Прошу зарегистрировать меня как участника Открытого конкурса</w:t>
      </w:r>
      <w:r w:rsidR="00D80D76">
        <w:rPr>
          <w:sz w:val="22"/>
          <w:szCs w:val="22"/>
        </w:rPr>
        <w:t xml:space="preserve"> </w:t>
      </w:r>
      <w:r w:rsidR="00D80D76">
        <w:t>«Лучший дизайн-проект по реконструкции общественных пространств города Челябинска»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 xml:space="preserve"> </w:t>
      </w:r>
    </w:p>
    <w:p w:rsidR="00B451C7" w:rsidRPr="0037188E" w:rsidRDefault="00B451C7" w:rsidP="00C70CDD">
      <w:pPr>
        <w:ind w:firstLine="567"/>
        <w:jc w:val="both"/>
        <w:rPr>
          <w:sz w:val="22"/>
          <w:szCs w:val="22"/>
        </w:rPr>
      </w:pPr>
    </w:p>
    <w:p w:rsidR="00B451C7" w:rsidRPr="0037188E" w:rsidRDefault="00B451C7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Также даю свое согласие на использование и обработку персональных данных Организационным комитетом Конкурса.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>«____»______________201</w:t>
      </w:r>
      <w:r w:rsidR="0013488D">
        <w:rPr>
          <w:sz w:val="22"/>
          <w:szCs w:val="22"/>
        </w:rPr>
        <w:t>7</w:t>
      </w:r>
      <w:r w:rsidRPr="0037188E">
        <w:rPr>
          <w:sz w:val="22"/>
          <w:szCs w:val="22"/>
        </w:rPr>
        <w:t xml:space="preserve">  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  / ________________________________________________</w:t>
      </w:r>
    </w:p>
    <w:p w:rsidR="00C70CDD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 xml:space="preserve">                     (подпись)                                                                               (расшифровка подписи)</w:t>
      </w:r>
    </w:p>
    <w:p w:rsidR="00D80D76" w:rsidRPr="0037188E" w:rsidRDefault="00D80D76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noProof/>
          <w:sz w:val="22"/>
          <w:szCs w:val="22"/>
        </w:rPr>
        <w:pict>
          <v:line id="_x0000_s1027" style="position:absolute;left:0;text-align:left;z-index:251656192" from="-81pt,-.3pt" to="7in,-.3pt">
            <v:stroke dashstyle="dash"/>
          </v:line>
        </w:pict>
      </w:r>
    </w:p>
    <w:p w:rsidR="00C70CDD" w:rsidRPr="0037188E" w:rsidRDefault="00C70CDD" w:rsidP="00C70CDD">
      <w:pPr>
        <w:ind w:firstLine="567"/>
        <w:jc w:val="both"/>
        <w:rPr>
          <w:sz w:val="20"/>
          <w:szCs w:val="20"/>
        </w:rPr>
      </w:pPr>
      <w:r w:rsidRPr="0037188E">
        <w:rPr>
          <w:sz w:val="20"/>
          <w:szCs w:val="20"/>
        </w:rPr>
        <w:t>ВНИМАНИЕ, ЭТО ПОЛЕ ЗАПОЛНЯЕТСЯ ОРГАНИЗАЦИОННЫМ КОМИТЕТОМ КОНКУРСА</w:t>
      </w:r>
    </w:p>
    <w:p w:rsidR="00C70CDD" w:rsidRPr="0037188E" w:rsidRDefault="00C70CDD" w:rsidP="00C70CDD">
      <w:pPr>
        <w:ind w:firstLine="567"/>
        <w:jc w:val="both"/>
        <w:rPr>
          <w:b/>
          <w:sz w:val="22"/>
          <w:szCs w:val="22"/>
        </w:rPr>
      </w:pPr>
      <w:r w:rsidRPr="0037188E">
        <w:rPr>
          <w:b/>
          <w:sz w:val="22"/>
          <w:szCs w:val="22"/>
        </w:rPr>
        <w:t xml:space="preserve">Участнику присвоен регистрационный идентификационный номер: 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0847AC" w:rsidRPr="0037188E" w:rsidTr="000847AC">
        <w:trPr>
          <w:trHeight w:val="317"/>
        </w:trPr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0CDD" w:rsidRPr="0037188E" w:rsidRDefault="00C70CDD" w:rsidP="000847AC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>«____»______________201</w:t>
      </w:r>
      <w:r w:rsidR="0013488D">
        <w:rPr>
          <w:sz w:val="22"/>
          <w:szCs w:val="22"/>
        </w:rPr>
        <w:t>7</w:t>
      </w:r>
      <w:r w:rsidRPr="0037188E">
        <w:rPr>
          <w:sz w:val="22"/>
          <w:szCs w:val="22"/>
        </w:rPr>
        <w:t xml:space="preserve">  </w:t>
      </w: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</w:p>
    <w:p w:rsidR="00C70CDD" w:rsidRPr="0037188E" w:rsidRDefault="00C70CDD" w:rsidP="00C70CDD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>_____________________________  / ________________________________________________</w:t>
      </w:r>
    </w:p>
    <w:p w:rsidR="004A762E" w:rsidRDefault="00C70CDD" w:rsidP="004A762E">
      <w:pPr>
        <w:ind w:firstLine="567"/>
        <w:jc w:val="both"/>
        <w:rPr>
          <w:sz w:val="22"/>
          <w:szCs w:val="22"/>
        </w:rPr>
      </w:pPr>
      <w:r w:rsidRPr="0037188E">
        <w:rPr>
          <w:sz w:val="22"/>
          <w:szCs w:val="22"/>
        </w:rPr>
        <w:t xml:space="preserve">                     (подпись)                                                                    </w:t>
      </w:r>
      <w:r w:rsidR="004A762E">
        <w:rPr>
          <w:sz w:val="22"/>
          <w:szCs w:val="22"/>
        </w:rPr>
        <w:t xml:space="preserve">           (расшифровка подписи)  </w:t>
      </w:r>
    </w:p>
    <w:p w:rsidR="004A762E" w:rsidRDefault="004A762E" w:rsidP="004A762E">
      <w:pPr>
        <w:ind w:firstLine="567"/>
        <w:jc w:val="both"/>
        <w:rPr>
          <w:sz w:val="22"/>
          <w:szCs w:val="22"/>
        </w:rPr>
      </w:pPr>
    </w:p>
    <w:p w:rsidR="004A762E" w:rsidRDefault="004A762E" w:rsidP="004A762E">
      <w:pPr>
        <w:ind w:firstLine="567"/>
        <w:jc w:val="both"/>
        <w:rPr>
          <w:sz w:val="22"/>
          <w:szCs w:val="22"/>
        </w:rPr>
      </w:pPr>
    </w:p>
    <w:p w:rsidR="004A762E" w:rsidRDefault="004A762E" w:rsidP="004A762E">
      <w:pPr>
        <w:ind w:firstLine="567"/>
        <w:jc w:val="both"/>
        <w:rPr>
          <w:sz w:val="22"/>
          <w:szCs w:val="22"/>
        </w:rPr>
      </w:pPr>
    </w:p>
    <w:p w:rsidR="00D80D76" w:rsidRPr="0037188E" w:rsidRDefault="004A762E" w:rsidP="004A762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D80D76" w:rsidRPr="0037188E">
        <w:rPr>
          <w:sz w:val="22"/>
          <w:szCs w:val="22"/>
        </w:rPr>
        <w:t>Приложение №</w:t>
      </w:r>
      <w:r w:rsidR="00D80D76">
        <w:rPr>
          <w:sz w:val="22"/>
          <w:szCs w:val="22"/>
        </w:rPr>
        <w:t>2</w:t>
      </w:r>
    </w:p>
    <w:p w:rsidR="00D80D76" w:rsidRPr="0037188E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 xml:space="preserve">к Положению об Открытом конкурсе </w:t>
      </w:r>
    </w:p>
    <w:p w:rsidR="00D80D76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</w:pPr>
      <w:r>
        <w:t>«Лучший дизайн-проект по реконструкции</w:t>
      </w:r>
    </w:p>
    <w:p w:rsidR="00D80D76" w:rsidRPr="0037188E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2"/>
          <w:szCs w:val="22"/>
        </w:rPr>
      </w:pPr>
      <w:r>
        <w:t xml:space="preserve"> общественных пространств города Челябинска»</w:t>
      </w:r>
    </w:p>
    <w:p w:rsidR="00C70CDD" w:rsidRPr="0037188E" w:rsidRDefault="00C70CDD" w:rsidP="00C70CDD">
      <w:pPr>
        <w:ind w:firstLine="567"/>
        <w:jc w:val="center"/>
        <w:rPr>
          <w:sz w:val="22"/>
          <w:szCs w:val="22"/>
        </w:rPr>
      </w:pPr>
    </w:p>
    <w:p w:rsidR="00915648" w:rsidRDefault="00915648" w:rsidP="00D80D76">
      <w:pPr>
        <w:ind w:left="-360"/>
        <w:jc w:val="center"/>
        <w:rPr>
          <w:sz w:val="28"/>
          <w:szCs w:val="28"/>
        </w:rPr>
      </w:pPr>
    </w:p>
    <w:p w:rsidR="00D80D76" w:rsidRDefault="00D80D76" w:rsidP="00D80D76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Конкурса</w:t>
      </w:r>
      <w:r w:rsidRPr="00BD2E3B">
        <w:rPr>
          <w:sz w:val="28"/>
          <w:szCs w:val="28"/>
        </w:rPr>
        <w:t>:</w:t>
      </w:r>
    </w:p>
    <w:p w:rsidR="00D80D76" w:rsidRDefault="00D80D76" w:rsidP="00D80D76">
      <w:pPr>
        <w:ind w:left="-360"/>
        <w:rPr>
          <w:sz w:val="28"/>
          <w:szCs w:val="28"/>
        </w:rPr>
      </w:pPr>
    </w:p>
    <w:p w:rsidR="00D80D76" w:rsidRPr="00BD2E3B" w:rsidRDefault="004A762E" w:rsidP="004A76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Челябинской городской Думы – </w:t>
      </w:r>
      <w:proofErr w:type="spellStart"/>
      <w:r>
        <w:rPr>
          <w:sz w:val="28"/>
          <w:szCs w:val="28"/>
        </w:rPr>
        <w:t>Мошаров</w:t>
      </w:r>
      <w:proofErr w:type="spellEnd"/>
      <w:r>
        <w:rPr>
          <w:sz w:val="28"/>
          <w:szCs w:val="28"/>
        </w:rPr>
        <w:t xml:space="preserve"> С.И.</w:t>
      </w:r>
    </w:p>
    <w:p w:rsidR="00510A67" w:rsidRDefault="006250FA" w:rsidP="00D80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A762E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ВПП « Единая Россия» Челябинской городской Думы – </w:t>
      </w:r>
      <w:proofErr w:type="spellStart"/>
      <w:r>
        <w:rPr>
          <w:sz w:val="28"/>
          <w:szCs w:val="28"/>
        </w:rPr>
        <w:t>Шафигулин</w:t>
      </w:r>
      <w:proofErr w:type="spellEnd"/>
      <w:r>
        <w:rPr>
          <w:sz w:val="28"/>
          <w:szCs w:val="28"/>
        </w:rPr>
        <w:t xml:space="preserve"> А</w:t>
      </w:r>
      <w:r w:rsidR="00510A67">
        <w:rPr>
          <w:sz w:val="28"/>
          <w:szCs w:val="28"/>
        </w:rPr>
        <w:t>. Г.</w:t>
      </w:r>
    </w:p>
    <w:p w:rsidR="00510A67" w:rsidRDefault="00510A67" w:rsidP="00D80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6250FA">
        <w:rPr>
          <w:sz w:val="28"/>
          <w:szCs w:val="28"/>
        </w:rPr>
        <w:t xml:space="preserve">ординатор приоритетного партийного проекта «Городская среда» - </w:t>
      </w:r>
    </w:p>
    <w:p w:rsidR="00D80D76" w:rsidRDefault="00510A67" w:rsidP="00510A67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0FA">
        <w:rPr>
          <w:sz w:val="28"/>
          <w:szCs w:val="28"/>
        </w:rPr>
        <w:t>Холод Д</w:t>
      </w:r>
      <w:r w:rsidR="00EF16DD">
        <w:rPr>
          <w:sz w:val="28"/>
          <w:szCs w:val="28"/>
        </w:rPr>
        <w:t>.В.</w:t>
      </w:r>
    </w:p>
    <w:p w:rsidR="00EF16DD" w:rsidRDefault="00EF16DD" w:rsidP="00D80D7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Челябинской городской Думы –Шмидт А</w:t>
      </w:r>
      <w:r w:rsidR="007234EF">
        <w:rPr>
          <w:sz w:val="28"/>
          <w:szCs w:val="28"/>
        </w:rPr>
        <w:t>.В.</w:t>
      </w:r>
    </w:p>
    <w:p w:rsidR="00D80D76" w:rsidRDefault="00EF16DD" w:rsidP="007234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Челябинской городской Думы – Чанов Ю</w:t>
      </w:r>
      <w:r w:rsidR="007234EF">
        <w:rPr>
          <w:sz w:val="28"/>
          <w:szCs w:val="28"/>
        </w:rPr>
        <w:t>.В.</w:t>
      </w:r>
    </w:p>
    <w:p w:rsidR="00A34EA3" w:rsidRDefault="00B9759E" w:rsidP="007234E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Общественного Совета при администрации города Челябинска – </w:t>
      </w:r>
      <w:proofErr w:type="spellStart"/>
      <w:r>
        <w:rPr>
          <w:sz w:val="28"/>
          <w:szCs w:val="28"/>
        </w:rPr>
        <w:t>Цапов</w:t>
      </w:r>
      <w:proofErr w:type="spellEnd"/>
      <w:r>
        <w:rPr>
          <w:sz w:val="28"/>
          <w:szCs w:val="28"/>
        </w:rPr>
        <w:t xml:space="preserve"> В.В.</w:t>
      </w: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D80D76" w:rsidRDefault="00D80D76" w:rsidP="00C70CDD">
      <w:pPr>
        <w:ind w:left="-360"/>
        <w:jc w:val="right"/>
        <w:rPr>
          <w:sz w:val="28"/>
          <w:szCs w:val="28"/>
        </w:rPr>
      </w:pPr>
    </w:p>
    <w:p w:rsidR="00915648" w:rsidRDefault="00915648" w:rsidP="00EF16DD">
      <w:pPr>
        <w:rPr>
          <w:sz w:val="28"/>
          <w:szCs w:val="28"/>
        </w:rPr>
      </w:pPr>
    </w:p>
    <w:p w:rsidR="00510A67" w:rsidRDefault="00510A67" w:rsidP="00EF16DD">
      <w:pPr>
        <w:rPr>
          <w:sz w:val="28"/>
          <w:szCs w:val="28"/>
        </w:rPr>
      </w:pPr>
    </w:p>
    <w:p w:rsidR="00510A67" w:rsidRDefault="00510A67" w:rsidP="00EF16DD">
      <w:pPr>
        <w:rPr>
          <w:sz w:val="28"/>
          <w:szCs w:val="28"/>
        </w:rPr>
      </w:pPr>
    </w:p>
    <w:p w:rsidR="00510A67" w:rsidRDefault="00510A67" w:rsidP="00EF16DD">
      <w:pPr>
        <w:rPr>
          <w:sz w:val="28"/>
          <w:szCs w:val="28"/>
        </w:rPr>
      </w:pPr>
    </w:p>
    <w:p w:rsidR="00B9759E" w:rsidRDefault="00B9759E" w:rsidP="00EF16DD">
      <w:pPr>
        <w:rPr>
          <w:sz w:val="28"/>
          <w:szCs w:val="28"/>
        </w:rPr>
      </w:pPr>
    </w:p>
    <w:p w:rsidR="00B9759E" w:rsidRDefault="00B9759E" w:rsidP="00EF16DD">
      <w:pPr>
        <w:rPr>
          <w:sz w:val="28"/>
          <w:szCs w:val="28"/>
        </w:rPr>
      </w:pPr>
    </w:p>
    <w:p w:rsidR="00B9759E" w:rsidRDefault="00B9759E" w:rsidP="00EF16DD">
      <w:pPr>
        <w:rPr>
          <w:sz w:val="28"/>
          <w:szCs w:val="28"/>
        </w:rPr>
      </w:pPr>
    </w:p>
    <w:p w:rsidR="00B9759E" w:rsidRDefault="00B9759E" w:rsidP="00EF16DD">
      <w:pPr>
        <w:rPr>
          <w:sz w:val="28"/>
          <w:szCs w:val="28"/>
        </w:rPr>
      </w:pPr>
    </w:p>
    <w:p w:rsidR="00064E2A" w:rsidRDefault="00064E2A" w:rsidP="00EF16DD">
      <w:pPr>
        <w:rPr>
          <w:sz w:val="28"/>
          <w:szCs w:val="28"/>
        </w:rPr>
      </w:pPr>
    </w:p>
    <w:p w:rsidR="00F26BB4" w:rsidRDefault="00F26BB4" w:rsidP="00D80D76">
      <w:pPr>
        <w:spacing w:line="276" w:lineRule="auto"/>
        <w:jc w:val="right"/>
        <w:rPr>
          <w:sz w:val="22"/>
          <w:szCs w:val="22"/>
        </w:rPr>
      </w:pPr>
    </w:p>
    <w:p w:rsidR="00D80D76" w:rsidRPr="0037188E" w:rsidRDefault="00EF16DD" w:rsidP="00EF16D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П</w:t>
      </w:r>
      <w:r w:rsidR="00D80D76" w:rsidRPr="0037188E">
        <w:rPr>
          <w:sz w:val="22"/>
          <w:szCs w:val="22"/>
        </w:rPr>
        <w:t>риложение №</w:t>
      </w:r>
      <w:r w:rsidR="00D80D76">
        <w:rPr>
          <w:sz w:val="22"/>
          <w:szCs w:val="22"/>
        </w:rPr>
        <w:t>3</w:t>
      </w:r>
    </w:p>
    <w:p w:rsidR="00D80D76" w:rsidRPr="0037188E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37188E">
        <w:rPr>
          <w:sz w:val="22"/>
          <w:szCs w:val="22"/>
        </w:rPr>
        <w:t xml:space="preserve">к Положению об Открытом конкурсе </w:t>
      </w:r>
    </w:p>
    <w:p w:rsidR="00D80D76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</w:pPr>
      <w:r>
        <w:t>«Лучший дизайн-проект по реконструкции</w:t>
      </w:r>
    </w:p>
    <w:p w:rsidR="00D80D76" w:rsidRPr="0037188E" w:rsidRDefault="00D80D76" w:rsidP="00D80D76">
      <w:pPr>
        <w:widowControl w:val="0"/>
        <w:tabs>
          <w:tab w:val="left" w:pos="1155"/>
        </w:tabs>
        <w:autoSpaceDE w:val="0"/>
        <w:autoSpaceDN w:val="0"/>
        <w:adjustRightInd w:val="0"/>
        <w:ind w:firstLine="567"/>
        <w:jc w:val="right"/>
        <w:rPr>
          <w:bCs/>
          <w:color w:val="000000"/>
          <w:sz w:val="22"/>
          <w:szCs w:val="22"/>
        </w:rPr>
      </w:pPr>
      <w:r>
        <w:t xml:space="preserve"> общественных пространств города Челябинска»</w:t>
      </w:r>
    </w:p>
    <w:p w:rsidR="00C70CDD" w:rsidRPr="0037188E" w:rsidRDefault="00C70CDD" w:rsidP="00C70CDD">
      <w:pPr>
        <w:ind w:left="-360"/>
        <w:jc w:val="center"/>
        <w:rPr>
          <w:sz w:val="28"/>
          <w:szCs w:val="28"/>
        </w:rPr>
      </w:pPr>
    </w:p>
    <w:p w:rsidR="00C70CDD" w:rsidRPr="0037188E" w:rsidRDefault="00C70CDD" w:rsidP="00C70CDD">
      <w:pPr>
        <w:ind w:left="-360"/>
        <w:jc w:val="center"/>
        <w:rPr>
          <w:sz w:val="28"/>
          <w:szCs w:val="28"/>
        </w:rPr>
      </w:pPr>
    </w:p>
    <w:p w:rsidR="00C70CDD" w:rsidRPr="00BD2E3B" w:rsidRDefault="00C70CDD" w:rsidP="00C70CDD">
      <w:pPr>
        <w:ind w:left="-360"/>
        <w:jc w:val="center"/>
        <w:rPr>
          <w:sz w:val="28"/>
          <w:szCs w:val="28"/>
        </w:rPr>
      </w:pPr>
      <w:r w:rsidRPr="00BD2E3B">
        <w:rPr>
          <w:sz w:val="28"/>
          <w:szCs w:val="28"/>
        </w:rPr>
        <w:t>Состав Жюри:</w:t>
      </w:r>
    </w:p>
    <w:p w:rsidR="00C70CDD" w:rsidRPr="00BD2E3B" w:rsidRDefault="00C70CDD" w:rsidP="00C707AD">
      <w:pPr>
        <w:ind w:left="-360"/>
        <w:jc w:val="both"/>
        <w:rPr>
          <w:sz w:val="28"/>
          <w:szCs w:val="28"/>
        </w:rPr>
      </w:pPr>
    </w:p>
    <w:p w:rsidR="00C70CDD" w:rsidRPr="00BD2E3B" w:rsidRDefault="00510A67" w:rsidP="00E9494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Челябинской городской Думы </w:t>
      </w:r>
      <w:r w:rsidR="0009760D" w:rsidRPr="0009760D">
        <w:rPr>
          <w:sz w:val="28"/>
          <w:szCs w:val="28"/>
        </w:rPr>
        <w:t xml:space="preserve">по градостроительству и землепользованию </w:t>
      </w:r>
      <w:r>
        <w:rPr>
          <w:sz w:val="28"/>
          <w:szCs w:val="28"/>
        </w:rPr>
        <w:t xml:space="preserve"> </w:t>
      </w:r>
      <w:r w:rsidR="0009760D">
        <w:rPr>
          <w:sz w:val="28"/>
          <w:szCs w:val="28"/>
        </w:rPr>
        <w:t>–</w:t>
      </w:r>
      <w:r>
        <w:rPr>
          <w:sz w:val="28"/>
          <w:szCs w:val="28"/>
        </w:rPr>
        <w:t xml:space="preserve"> Хромов</w:t>
      </w:r>
      <w:r w:rsidR="0009760D">
        <w:rPr>
          <w:sz w:val="28"/>
          <w:szCs w:val="28"/>
        </w:rPr>
        <w:t xml:space="preserve"> А.С.</w:t>
      </w:r>
      <w:r w:rsidR="00192663">
        <w:rPr>
          <w:sz w:val="28"/>
          <w:szCs w:val="28"/>
        </w:rPr>
        <w:t>- Председатель жюри.</w:t>
      </w:r>
    </w:p>
    <w:p w:rsidR="00C70CDD" w:rsidRPr="00BD2E3B" w:rsidRDefault="00510A67" w:rsidP="00C707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 Челябинска – Ющенко Н.И.</w:t>
      </w:r>
    </w:p>
    <w:p w:rsidR="00C70CDD" w:rsidRPr="00BD2E3B" w:rsidRDefault="00510A67" w:rsidP="00C707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архитектурного факультета 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Шабиев</w:t>
      </w:r>
      <w:proofErr w:type="spellEnd"/>
      <w:r>
        <w:rPr>
          <w:sz w:val="28"/>
          <w:szCs w:val="28"/>
        </w:rPr>
        <w:t xml:space="preserve"> С.Г.</w:t>
      </w:r>
    </w:p>
    <w:p w:rsidR="00C70CDD" w:rsidRPr="00BD2E3B" w:rsidRDefault="00510A67" w:rsidP="00C707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«ИП Савчук С.И.» - Савчук С.И.</w:t>
      </w:r>
    </w:p>
    <w:p w:rsidR="00C70CDD" w:rsidRPr="00BD2E3B" w:rsidRDefault="00510A67" w:rsidP="00C707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ПБ «</w:t>
      </w:r>
      <w:proofErr w:type="spellStart"/>
      <w:r>
        <w:rPr>
          <w:sz w:val="28"/>
          <w:szCs w:val="28"/>
        </w:rPr>
        <w:t>Фридом</w:t>
      </w:r>
      <w:proofErr w:type="spellEnd"/>
      <w:r>
        <w:rPr>
          <w:sz w:val="28"/>
          <w:szCs w:val="28"/>
        </w:rPr>
        <w:t xml:space="preserve"> проект» - Сухоруков Г.Н.</w:t>
      </w:r>
    </w:p>
    <w:p w:rsidR="00B9759E" w:rsidRDefault="00B9759E" w:rsidP="00B975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автономного учреждения «Вечерний Челябинск» – Филичкин С.В.</w:t>
      </w:r>
    </w:p>
    <w:p w:rsidR="00B9759E" w:rsidRDefault="00B9759E" w:rsidP="00B975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учреждения культуры «Центр историко-культурного наследия города Челябинска» - Краснова Ю.В.</w:t>
      </w:r>
    </w:p>
    <w:p w:rsidR="00BD2E3B" w:rsidRPr="00D2527E" w:rsidRDefault="00510A67" w:rsidP="00B975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Архиком</w:t>
      </w:r>
      <w:proofErr w:type="spellEnd"/>
      <w:r>
        <w:rPr>
          <w:sz w:val="28"/>
          <w:szCs w:val="28"/>
        </w:rPr>
        <w:t>» -Худяков А.Ю.</w:t>
      </w:r>
    </w:p>
    <w:sectPr w:rsidR="00BD2E3B" w:rsidRPr="00D2527E" w:rsidSect="00EF28A9">
      <w:pgSz w:w="11906" w:h="16838" w:code="9"/>
      <w:pgMar w:top="851" w:right="851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96" w:rsidRDefault="00A67A96" w:rsidP="009C3C74">
      <w:r>
        <w:separator/>
      </w:r>
    </w:p>
  </w:endnote>
  <w:endnote w:type="continuationSeparator" w:id="0">
    <w:p w:rsidR="00A67A96" w:rsidRDefault="00A67A96" w:rsidP="009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96" w:rsidRDefault="00A67A96" w:rsidP="009C3C74">
      <w:r>
        <w:separator/>
      </w:r>
    </w:p>
  </w:footnote>
  <w:footnote w:type="continuationSeparator" w:id="0">
    <w:p w:rsidR="00A67A96" w:rsidRDefault="00A67A96" w:rsidP="009C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792296"/>
    <w:multiLevelType w:val="hybridMultilevel"/>
    <w:tmpl w:val="F53E1780"/>
    <w:lvl w:ilvl="0" w:tplc="F0127D6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07C1"/>
    <w:multiLevelType w:val="hybridMultilevel"/>
    <w:tmpl w:val="6E2C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E53"/>
    <w:multiLevelType w:val="hybridMultilevel"/>
    <w:tmpl w:val="515CB544"/>
    <w:lvl w:ilvl="0" w:tplc="E29645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B4"/>
    <w:multiLevelType w:val="hybridMultilevel"/>
    <w:tmpl w:val="14A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5B5"/>
    <w:multiLevelType w:val="hybridMultilevel"/>
    <w:tmpl w:val="460814E8"/>
    <w:lvl w:ilvl="0" w:tplc="E29645E6">
      <w:start w:val="1"/>
      <w:numFmt w:val="bullet"/>
      <w:lvlText w:val=""/>
      <w:lvlJc w:val="left"/>
      <w:pPr>
        <w:tabs>
          <w:tab w:val="num" w:pos="831"/>
        </w:tabs>
        <w:ind w:left="-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0521AA4"/>
    <w:multiLevelType w:val="multilevel"/>
    <w:tmpl w:val="7BD2AB4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128349B"/>
    <w:multiLevelType w:val="hybridMultilevel"/>
    <w:tmpl w:val="AF0A95E6"/>
    <w:lvl w:ilvl="0" w:tplc="653873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15B"/>
    <w:multiLevelType w:val="hybridMultilevel"/>
    <w:tmpl w:val="1480C1A6"/>
    <w:lvl w:ilvl="0" w:tplc="E29645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EA0"/>
    <w:multiLevelType w:val="multilevel"/>
    <w:tmpl w:val="6E2C2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564EF"/>
    <w:multiLevelType w:val="hybridMultilevel"/>
    <w:tmpl w:val="F45E40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D524E"/>
    <w:multiLevelType w:val="hybridMultilevel"/>
    <w:tmpl w:val="74F4566C"/>
    <w:lvl w:ilvl="0" w:tplc="E29645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038"/>
    <w:multiLevelType w:val="hybridMultilevel"/>
    <w:tmpl w:val="41920944"/>
    <w:lvl w:ilvl="0" w:tplc="40C8C9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D05"/>
    <w:multiLevelType w:val="hybridMultilevel"/>
    <w:tmpl w:val="6ED67018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 w15:restartNumberingAfterBreak="0">
    <w:nsid w:val="3EFB5673"/>
    <w:multiLevelType w:val="hybridMultilevel"/>
    <w:tmpl w:val="7070EB6C"/>
    <w:lvl w:ilvl="0" w:tplc="E29645E6">
      <w:start w:val="1"/>
      <w:numFmt w:val="bullet"/>
      <w:lvlText w:val=""/>
      <w:lvlJc w:val="left"/>
      <w:pPr>
        <w:tabs>
          <w:tab w:val="num" w:pos="831"/>
        </w:tabs>
        <w:ind w:left="-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40D57560"/>
    <w:multiLevelType w:val="hybridMultilevel"/>
    <w:tmpl w:val="78CA5D2C"/>
    <w:lvl w:ilvl="0" w:tplc="E29645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3399"/>
    <w:multiLevelType w:val="hybridMultilevel"/>
    <w:tmpl w:val="47C8547C"/>
    <w:lvl w:ilvl="0" w:tplc="E29645E6">
      <w:start w:val="1"/>
      <w:numFmt w:val="bullet"/>
      <w:lvlText w:val="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3B3C38"/>
    <w:multiLevelType w:val="multilevel"/>
    <w:tmpl w:val="73560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B43052"/>
    <w:multiLevelType w:val="hybridMultilevel"/>
    <w:tmpl w:val="F808E652"/>
    <w:lvl w:ilvl="0" w:tplc="EEAA859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196A"/>
    <w:multiLevelType w:val="multilevel"/>
    <w:tmpl w:val="73560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F149F0"/>
    <w:multiLevelType w:val="multilevel"/>
    <w:tmpl w:val="924AB0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B82CE8"/>
    <w:multiLevelType w:val="hybridMultilevel"/>
    <w:tmpl w:val="E202044E"/>
    <w:lvl w:ilvl="0" w:tplc="E29645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517DE"/>
    <w:multiLevelType w:val="multilevel"/>
    <w:tmpl w:val="5D7A805A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3"/>
  </w:num>
  <w:num w:numId="5">
    <w:abstractNumId w:val="17"/>
  </w:num>
  <w:num w:numId="6">
    <w:abstractNumId w:val="22"/>
  </w:num>
  <w:num w:numId="7">
    <w:abstractNumId w:val="7"/>
  </w:num>
  <w:num w:numId="8">
    <w:abstractNumId w:val="12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21"/>
  </w:num>
  <w:num w:numId="14">
    <w:abstractNumId w:val="14"/>
  </w:num>
  <w:num w:numId="15">
    <w:abstractNumId w:val="5"/>
  </w:num>
  <w:num w:numId="16">
    <w:abstractNumId w:val="8"/>
  </w:num>
  <w:num w:numId="17">
    <w:abstractNumId w:val="16"/>
  </w:num>
  <w:num w:numId="18">
    <w:abstractNumId w:val="11"/>
  </w:num>
  <w:num w:numId="19">
    <w:abstractNumId w:val="4"/>
  </w:num>
  <w:num w:numId="20">
    <w:abstractNumId w:val="2"/>
  </w:num>
  <w:num w:numId="21">
    <w:abstractNumId w:val="20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E8B"/>
    <w:rsid w:val="00002564"/>
    <w:rsid w:val="000053D7"/>
    <w:rsid w:val="000137B8"/>
    <w:rsid w:val="00016AA3"/>
    <w:rsid w:val="00016C6B"/>
    <w:rsid w:val="000301E8"/>
    <w:rsid w:val="00045ECF"/>
    <w:rsid w:val="0005659D"/>
    <w:rsid w:val="00057581"/>
    <w:rsid w:val="00064E2A"/>
    <w:rsid w:val="00065879"/>
    <w:rsid w:val="0006622F"/>
    <w:rsid w:val="000734D2"/>
    <w:rsid w:val="0008112F"/>
    <w:rsid w:val="000847AC"/>
    <w:rsid w:val="00091773"/>
    <w:rsid w:val="0009271A"/>
    <w:rsid w:val="0009646D"/>
    <w:rsid w:val="0009760D"/>
    <w:rsid w:val="000A2CEE"/>
    <w:rsid w:val="000B3149"/>
    <w:rsid w:val="000B63DE"/>
    <w:rsid w:val="000D5FCC"/>
    <w:rsid w:val="000E0F19"/>
    <w:rsid w:val="000E2DC3"/>
    <w:rsid w:val="001029DE"/>
    <w:rsid w:val="001038FA"/>
    <w:rsid w:val="00105EAC"/>
    <w:rsid w:val="001068FE"/>
    <w:rsid w:val="00110355"/>
    <w:rsid w:val="0013095B"/>
    <w:rsid w:val="0013488D"/>
    <w:rsid w:val="0015723A"/>
    <w:rsid w:val="00164496"/>
    <w:rsid w:val="001746F2"/>
    <w:rsid w:val="001772C9"/>
    <w:rsid w:val="00183FCC"/>
    <w:rsid w:val="001863E4"/>
    <w:rsid w:val="00187D2E"/>
    <w:rsid w:val="00192663"/>
    <w:rsid w:val="0019768D"/>
    <w:rsid w:val="001A00AA"/>
    <w:rsid w:val="001A100D"/>
    <w:rsid w:val="001A220F"/>
    <w:rsid w:val="001A3CD9"/>
    <w:rsid w:val="001A7985"/>
    <w:rsid w:val="001B1FFF"/>
    <w:rsid w:val="001B286D"/>
    <w:rsid w:val="001B33A4"/>
    <w:rsid w:val="001B72C2"/>
    <w:rsid w:val="001C6646"/>
    <w:rsid w:val="001C7A8C"/>
    <w:rsid w:val="001D56CD"/>
    <w:rsid w:val="001D6035"/>
    <w:rsid w:val="001D689F"/>
    <w:rsid w:val="001E0B14"/>
    <w:rsid w:val="001E1ED7"/>
    <w:rsid w:val="001E71CA"/>
    <w:rsid w:val="001F0C1A"/>
    <w:rsid w:val="001F2C85"/>
    <w:rsid w:val="001F5C65"/>
    <w:rsid w:val="001F722C"/>
    <w:rsid w:val="00200F06"/>
    <w:rsid w:val="002174FE"/>
    <w:rsid w:val="0022717E"/>
    <w:rsid w:val="00230786"/>
    <w:rsid w:val="0023617F"/>
    <w:rsid w:val="002366DE"/>
    <w:rsid w:val="002469F0"/>
    <w:rsid w:val="002561BF"/>
    <w:rsid w:val="0025749C"/>
    <w:rsid w:val="002603BD"/>
    <w:rsid w:val="00263D5E"/>
    <w:rsid w:val="0026433F"/>
    <w:rsid w:val="00272510"/>
    <w:rsid w:val="00274096"/>
    <w:rsid w:val="00287A15"/>
    <w:rsid w:val="00291F66"/>
    <w:rsid w:val="002972A5"/>
    <w:rsid w:val="002A4B5B"/>
    <w:rsid w:val="002C2072"/>
    <w:rsid w:val="002C4895"/>
    <w:rsid w:val="002D7C36"/>
    <w:rsid w:val="002E39F6"/>
    <w:rsid w:val="00302DDA"/>
    <w:rsid w:val="0030631C"/>
    <w:rsid w:val="00316624"/>
    <w:rsid w:val="00326AC5"/>
    <w:rsid w:val="00330A44"/>
    <w:rsid w:val="00334238"/>
    <w:rsid w:val="003670BF"/>
    <w:rsid w:val="0037188E"/>
    <w:rsid w:val="00373066"/>
    <w:rsid w:val="00373856"/>
    <w:rsid w:val="003776F9"/>
    <w:rsid w:val="003778DF"/>
    <w:rsid w:val="003A3C4D"/>
    <w:rsid w:val="003A464A"/>
    <w:rsid w:val="003A5E65"/>
    <w:rsid w:val="003A63B1"/>
    <w:rsid w:val="003C133B"/>
    <w:rsid w:val="003C16CD"/>
    <w:rsid w:val="003C6282"/>
    <w:rsid w:val="003D2E2F"/>
    <w:rsid w:val="003E06B2"/>
    <w:rsid w:val="003E6140"/>
    <w:rsid w:val="003F0D73"/>
    <w:rsid w:val="003F1FFC"/>
    <w:rsid w:val="003F6101"/>
    <w:rsid w:val="00400DF8"/>
    <w:rsid w:val="004011D6"/>
    <w:rsid w:val="00423767"/>
    <w:rsid w:val="00424D3D"/>
    <w:rsid w:val="00433F66"/>
    <w:rsid w:val="00447C3F"/>
    <w:rsid w:val="00453C9B"/>
    <w:rsid w:val="0047002A"/>
    <w:rsid w:val="00470AA3"/>
    <w:rsid w:val="00484EE1"/>
    <w:rsid w:val="004A4941"/>
    <w:rsid w:val="004A4E33"/>
    <w:rsid w:val="004A762E"/>
    <w:rsid w:val="004A76B0"/>
    <w:rsid w:val="004B6564"/>
    <w:rsid w:val="004C2178"/>
    <w:rsid w:val="004C7AAB"/>
    <w:rsid w:val="004D034C"/>
    <w:rsid w:val="004F444A"/>
    <w:rsid w:val="00510A67"/>
    <w:rsid w:val="00513834"/>
    <w:rsid w:val="005140D0"/>
    <w:rsid w:val="005423F9"/>
    <w:rsid w:val="00573F08"/>
    <w:rsid w:val="005920D0"/>
    <w:rsid w:val="005939C0"/>
    <w:rsid w:val="005A6B8C"/>
    <w:rsid w:val="005A71C2"/>
    <w:rsid w:val="005C1176"/>
    <w:rsid w:val="005D51A5"/>
    <w:rsid w:val="005E1845"/>
    <w:rsid w:val="00610751"/>
    <w:rsid w:val="00624267"/>
    <w:rsid w:val="006250FA"/>
    <w:rsid w:val="00626AB6"/>
    <w:rsid w:val="00656779"/>
    <w:rsid w:val="00664852"/>
    <w:rsid w:val="006706CC"/>
    <w:rsid w:val="00695469"/>
    <w:rsid w:val="00696A7B"/>
    <w:rsid w:val="006A66F5"/>
    <w:rsid w:val="006B2182"/>
    <w:rsid w:val="006B70AB"/>
    <w:rsid w:val="006C0E0E"/>
    <w:rsid w:val="006C10D6"/>
    <w:rsid w:val="006D00C4"/>
    <w:rsid w:val="006D7737"/>
    <w:rsid w:val="006F259B"/>
    <w:rsid w:val="0070422A"/>
    <w:rsid w:val="007146DC"/>
    <w:rsid w:val="007208D2"/>
    <w:rsid w:val="007234EF"/>
    <w:rsid w:val="00724D74"/>
    <w:rsid w:val="007349BA"/>
    <w:rsid w:val="00736A89"/>
    <w:rsid w:val="00740B75"/>
    <w:rsid w:val="00742C61"/>
    <w:rsid w:val="007542C6"/>
    <w:rsid w:val="007579FD"/>
    <w:rsid w:val="007606F3"/>
    <w:rsid w:val="00776963"/>
    <w:rsid w:val="00780CC4"/>
    <w:rsid w:val="007908D5"/>
    <w:rsid w:val="007B11EB"/>
    <w:rsid w:val="007C2C0F"/>
    <w:rsid w:val="007D415B"/>
    <w:rsid w:val="007E0B1F"/>
    <w:rsid w:val="007E14B0"/>
    <w:rsid w:val="007E16D4"/>
    <w:rsid w:val="007E2006"/>
    <w:rsid w:val="007F4C62"/>
    <w:rsid w:val="0080232D"/>
    <w:rsid w:val="0080617A"/>
    <w:rsid w:val="0081621A"/>
    <w:rsid w:val="008164E1"/>
    <w:rsid w:val="00827052"/>
    <w:rsid w:val="00830FF6"/>
    <w:rsid w:val="00834340"/>
    <w:rsid w:val="00837F96"/>
    <w:rsid w:val="00846BFB"/>
    <w:rsid w:val="008767E6"/>
    <w:rsid w:val="008A3F99"/>
    <w:rsid w:val="008A494A"/>
    <w:rsid w:val="008C229E"/>
    <w:rsid w:val="008C2989"/>
    <w:rsid w:val="008D0D89"/>
    <w:rsid w:val="008D363F"/>
    <w:rsid w:val="008E3AAB"/>
    <w:rsid w:val="008F014B"/>
    <w:rsid w:val="008F0D1B"/>
    <w:rsid w:val="008F7F6D"/>
    <w:rsid w:val="0090009F"/>
    <w:rsid w:val="00903E31"/>
    <w:rsid w:val="0091513F"/>
    <w:rsid w:val="00915648"/>
    <w:rsid w:val="0092014B"/>
    <w:rsid w:val="009248F6"/>
    <w:rsid w:val="00936E8B"/>
    <w:rsid w:val="009401F7"/>
    <w:rsid w:val="00946BB8"/>
    <w:rsid w:val="00947DE9"/>
    <w:rsid w:val="0095124C"/>
    <w:rsid w:val="00951B31"/>
    <w:rsid w:val="0095713F"/>
    <w:rsid w:val="0096046E"/>
    <w:rsid w:val="009606B0"/>
    <w:rsid w:val="0096257F"/>
    <w:rsid w:val="00974CFD"/>
    <w:rsid w:val="009861F2"/>
    <w:rsid w:val="009B6B71"/>
    <w:rsid w:val="009C3C74"/>
    <w:rsid w:val="009C5D99"/>
    <w:rsid w:val="009D2764"/>
    <w:rsid w:val="009D37B0"/>
    <w:rsid w:val="009D7A74"/>
    <w:rsid w:val="009F6881"/>
    <w:rsid w:val="00A22C02"/>
    <w:rsid w:val="00A34D5D"/>
    <w:rsid w:val="00A34EA3"/>
    <w:rsid w:val="00A41876"/>
    <w:rsid w:val="00A63EC7"/>
    <w:rsid w:val="00A65A2D"/>
    <w:rsid w:val="00A67A96"/>
    <w:rsid w:val="00A72E3B"/>
    <w:rsid w:val="00A770DD"/>
    <w:rsid w:val="00AA395B"/>
    <w:rsid w:val="00AB1A28"/>
    <w:rsid w:val="00AB223D"/>
    <w:rsid w:val="00AC4C25"/>
    <w:rsid w:val="00AE590E"/>
    <w:rsid w:val="00AE7722"/>
    <w:rsid w:val="00B33798"/>
    <w:rsid w:val="00B42C56"/>
    <w:rsid w:val="00B451C7"/>
    <w:rsid w:val="00B542B5"/>
    <w:rsid w:val="00B57422"/>
    <w:rsid w:val="00B745EB"/>
    <w:rsid w:val="00B80CC2"/>
    <w:rsid w:val="00B82131"/>
    <w:rsid w:val="00B829E7"/>
    <w:rsid w:val="00B940C8"/>
    <w:rsid w:val="00B948D7"/>
    <w:rsid w:val="00B94D4A"/>
    <w:rsid w:val="00B9623C"/>
    <w:rsid w:val="00B9759E"/>
    <w:rsid w:val="00BA5176"/>
    <w:rsid w:val="00BB5199"/>
    <w:rsid w:val="00BC7DC5"/>
    <w:rsid w:val="00BD2E3B"/>
    <w:rsid w:val="00BE2F28"/>
    <w:rsid w:val="00BF6AA6"/>
    <w:rsid w:val="00C00E07"/>
    <w:rsid w:val="00C119BA"/>
    <w:rsid w:val="00C12B5E"/>
    <w:rsid w:val="00C2423C"/>
    <w:rsid w:val="00C3708C"/>
    <w:rsid w:val="00C3740D"/>
    <w:rsid w:val="00C465C0"/>
    <w:rsid w:val="00C63CFB"/>
    <w:rsid w:val="00C707AD"/>
    <w:rsid w:val="00C70CDD"/>
    <w:rsid w:val="00C8255A"/>
    <w:rsid w:val="00C85D30"/>
    <w:rsid w:val="00C904F7"/>
    <w:rsid w:val="00C915BB"/>
    <w:rsid w:val="00C92C62"/>
    <w:rsid w:val="00C95473"/>
    <w:rsid w:val="00CA32CF"/>
    <w:rsid w:val="00CA52A6"/>
    <w:rsid w:val="00CA7762"/>
    <w:rsid w:val="00CB65A1"/>
    <w:rsid w:val="00CD3448"/>
    <w:rsid w:val="00CE637B"/>
    <w:rsid w:val="00CF0240"/>
    <w:rsid w:val="00CF055C"/>
    <w:rsid w:val="00CF5CC1"/>
    <w:rsid w:val="00D02FA4"/>
    <w:rsid w:val="00D04C4D"/>
    <w:rsid w:val="00D10279"/>
    <w:rsid w:val="00D1505B"/>
    <w:rsid w:val="00D2527E"/>
    <w:rsid w:val="00D42E70"/>
    <w:rsid w:val="00D43D7E"/>
    <w:rsid w:val="00D508D9"/>
    <w:rsid w:val="00D52D15"/>
    <w:rsid w:val="00D80243"/>
    <w:rsid w:val="00D80D76"/>
    <w:rsid w:val="00D9033A"/>
    <w:rsid w:val="00D90ABB"/>
    <w:rsid w:val="00D95093"/>
    <w:rsid w:val="00D975F6"/>
    <w:rsid w:val="00DA3715"/>
    <w:rsid w:val="00DA7EE7"/>
    <w:rsid w:val="00DB51F4"/>
    <w:rsid w:val="00DC0CE8"/>
    <w:rsid w:val="00DC3DB8"/>
    <w:rsid w:val="00DD06B5"/>
    <w:rsid w:val="00DD3EDA"/>
    <w:rsid w:val="00DE7678"/>
    <w:rsid w:val="00DF1BE3"/>
    <w:rsid w:val="00E0048D"/>
    <w:rsid w:val="00E17A8C"/>
    <w:rsid w:val="00E22F55"/>
    <w:rsid w:val="00E25FF9"/>
    <w:rsid w:val="00E37888"/>
    <w:rsid w:val="00E630C6"/>
    <w:rsid w:val="00E6379A"/>
    <w:rsid w:val="00E6637C"/>
    <w:rsid w:val="00E71DDC"/>
    <w:rsid w:val="00E81DD7"/>
    <w:rsid w:val="00E94942"/>
    <w:rsid w:val="00E962EE"/>
    <w:rsid w:val="00EB2A31"/>
    <w:rsid w:val="00EB4279"/>
    <w:rsid w:val="00ED49B0"/>
    <w:rsid w:val="00ED4A16"/>
    <w:rsid w:val="00ED51B8"/>
    <w:rsid w:val="00ED6E55"/>
    <w:rsid w:val="00EE31E8"/>
    <w:rsid w:val="00EF16DD"/>
    <w:rsid w:val="00EF28A9"/>
    <w:rsid w:val="00F12944"/>
    <w:rsid w:val="00F14A08"/>
    <w:rsid w:val="00F15C6B"/>
    <w:rsid w:val="00F26BB4"/>
    <w:rsid w:val="00F3553B"/>
    <w:rsid w:val="00F36A5F"/>
    <w:rsid w:val="00F42A84"/>
    <w:rsid w:val="00F63B95"/>
    <w:rsid w:val="00F71498"/>
    <w:rsid w:val="00F774FE"/>
    <w:rsid w:val="00F80680"/>
    <w:rsid w:val="00F855A8"/>
    <w:rsid w:val="00F86DA3"/>
    <w:rsid w:val="00F90098"/>
    <w:rsid w:val="00F96C44"/>
    <w:rsid w:val="00FB1207"/>
    <w:rsid w:val="00FB56D5"/>
    <w:rsid w:val="00FC0795"/>
    <w:rsid w:val="00FD0024"/>
    <w:rsid w:val="00FD46B3"/>
    <w:rsid w:val="00FD660C"/>
    <w:rsid w:val="00FE0565"/>
    <w:rsid w:val="00FE25F0"/>
    <w:rsid w:val="00FE6A40"/>
    <w:rsid w:val="00FF1B85"/>
    <w:rsid w:val="00FF4986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F26D6-CC42-4689-8C6D-F40018D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D10279"/>
    <w:rPr>
      <w:rFonts w:ascii="Gungsuh" w:eastAsia="Gungsuh"/>
      <w:spacing w:val="-1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10279"/>
    <w:pPr>
      <w:widowControl w:val="0"/>
      <w:shd w:val="clear" w:color="auto" w:fill="FFFFFF"/>
      <w:spacing w:before="720" w:line="360" w:lineRule="exact"/>
    </w:pPr>
    <w:rPr>
      <w:rFonts w:ascii="Gungsuh" w:eastAsia="Gungsuh"/>
      <w:spacing w:val="-10"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3E06B2"/>
    <w:rPr>
      <w:rFonts w:ascii="Trebuchet MS" w:hAnsi="Trebuchet MS"/>
      <w:sz w:val="21"/>
      <w:szCs w:val="21"/>
      <w:lang w:bidi="ar-SA"/>
    </w:rPr>
  </w:style>
  <w:style w:type="paragraph" w:styleId="a4">
    <w:name w:val="Body Text"/>
    <w:basedOn w:val="a"/>
    <w:link w:val="a3"/>
    <w:rsid w:val="003E06B2"/>
    <w:pPr>
      <w:widowControl w:val="0"/>
      <w:shd w:val="clear" w:color="auto" w:fill="FFFFFF"/>
      <w:spacing w:after="720" w:line="307" w:lineRule="exact"/>
      <w:ind w:hanging="420"/>
      <w:jc w:val="right"/>
    </w:pPr>
    <w:rPr>
      <w:rFonts w:ascii="Trebuchet MS" w:hAnsi="Trebuchet MS"/>
      <w:sz w:val="21"/>
      <w:szCs w:val="21"/>
      <w:lang w:val="x-none" w:eastAsia="x-none"/>
    </w:rPr>
  </w:style>
  <w:style w:type="paragraph" w:customStyle="1" w:styleId="FR1">
    <w:name w:val="FR1"/>
    <w:rsid w:val="0015723A"/>
    <w:pPr>
      <w:widowControl w:val="0"/>
      <w:autoSpaceDE w:val="0"/>
      <w:autoSpaceDN w:val="0"/>
      <w:adjustRightInd w:val="0"/>
      <w:spacing w:after="180"/>
      <w:ind w:left="40"/>
    </w:pPr>
    <w:rPr>
      <w:rFonts w:ascii="Arial" w:hAnsi="Arial" w:cs="Arial"/>
      <w:sz w:val="28"/>
      <w:szCs w:val="28"/>
    </w:rPr>
  </w:style>
  <w:style w:type="character" w:styleId="a5">
    <w:name w:val="Hyperlink"/>
    <w:rsid w:val="0015723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5723A"/>
    <w:rPr>
      <w:rFonts w:cs="Times New Roman"/>
    </w:rPr>
  </w:style>
  <w:style w:type="paragraph" w:customStyle="1" w:styleId="ListParagraph">
    <w:name w:val="List Paragraph"/>
    <w:basedOn w:val="a"/>
    <w:rsid w:val="0015723A"/>
    <w:pPr>
      <w:widowControl w:val="0"/>
      <w:autoSpaceDE w:val="0"/>
      <w:autoSpaceDN w:val="0"/>
      <w:adjustRightInd w:val="0"/>
      <w:spacing w:before="120" w:line="320" w:lineRule="auto"/>
      <w:ind w:left="720"/>
      <w:contextualSpacing/>
      <w:jc w:val="both"/>
    </w:pPr>
    <w:rPr>
      <w:rFonts w:ascii="Arial" w:hAnsi="Arial" w:cs="Arial"/>
      <w:sz w:val="18"/>
      <w:szCs w:val="18"/>
    </w:rPr>
  </w:style>
  <w:style w:type="paragraph" w:customStyle="1" w:styleId="a6">
    <w:name w:val="Стиль"/>
    <w:rsid w:val="001572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Emphasis"/>
    <w:qFormat/>
    <w:rsid w:val="0015723A"/>
    <w:rPr>
      <w:rFonts w:cs="Times New Roman"/>
      <w:i/>
      <w:iCs/>
    </w:rPr>
  </w:style>
  <w:style w:type="character" w:styleId="a8">
    <w:name w:val="Strong"/>
    <w:uiPriority w:val="22"/>
    <w:qFormat/>
    <w:rsid w:val="0015723A"/>
    <w:rPr>
      <w:b/>
      <w:bCs/>
    </w:rPr>
  </w:style>
  <w:style w:type="paragraph" w:styleId="a9">
    <w:name w:val="header"/>
    <w:basedOn w:val="a"/>
    <w:link w:val="aa"/>
    <w:rsid w:val="009C3C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9C3C74"/>
    <w:rPr>
      <w:sz w:val="24"/>
      <w:szCs w:val="24"/>
    </w:rPr>
  </w:style>
  <w:style w:type="paragraph" w:styleId="ab">
    <w:name w:val="footer"/>
    <w:basedOn w:val="a"/>
    <w:link w:val="ac"/>
    <w:rsid w:val="009C3C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C3C74"/>
    <w:rPr>
      <w:sz w:val="24"/>
      <w:szCs w:val="24"/>
    </w:rPr>
  </w:style>
  <w:style w:type="table" w:styleId="ad">
    <w:name w:val="Table Grid"/>
    <w:basedOn w:val="a1"/>
    <w:rsid w:val="00C70CDD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B1A28"/>
    <w:pPr>
      <w:ind w:left="708"/>
    </w:pPr>
  </w:style>
  <w:style w:type="paragraph" w:styleId="af">
    <w:name w:val="Balloon Text"/>
    <w:basedOn w:val="a"/>
    <w:link w:val="af0"/>
    <w:rsid w:val="00FD46B3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D46B3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470A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32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2117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7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13466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dc:description>CoolUtils Engine2.5.1 (www.gnostice.com)</dc:description>
  <cp:lastModifiedBy>Председатель Совета</cp:lastModifiedBy>
  <cp:revision>2</cp:revision>
  <cp:lastPrinted>2017-04-04T04:21:00Z</cp:lastPrinted>
  <dcterms:created xsi:type="dcterms:W3CDTF">2017-07-21T06:48:00Z</dcterms:created>
  <dcterms:modified xsi:type="dcterms:W3CDTF">2017-07-21T06:48:00Z</dcterms:modified>
</cp:coreProperties>
</file>