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DC6EB8" w:rsidRDefault="00375DB6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 Ю. Животко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  <w:r w:rsidR="00375DB6">
        <w:rPr>
          <w:rFonts w:ascii="Times New Roman" w:hAnsi="Times New Roman" w:cs="Times New Roman"/>
          <w:b/>
          <w:sz w:val="24"/>
          <w:szCs w:val="24"/>
        </w:rPr>
        <w:t>№17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за первое 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77DD" w:rsidRPr="005E1165" w:rsidRDefault="00B277D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4C0FF4">
        <w:rPr>
          <w:rFonts w:ascii="Times New Roman" w:eastAsia="Calibri" w:hAnsi="Times New Roman" w:cs="Times New Roman"/>
          <w:sz w:val="24"/>
          <w:szCs w:val="24"/>
        </w:rPr>
        <w:t>69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 граждан, организовано </w:t>
      </w:r>
      <w:r w:rsidR="004C0FF4">
        <w:rPr>
          <w:rFonts w:ascii="Times New Roman" w:eastAsia="Calibri" w:hAnsi="Times New Roman" w:cs="Times New Roman"/>
          <w:sz w:val="24"/>
          <w:szCs w:val="24"/>
        </w:rPr>
        <w:t>6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приемов граждан в депутатском центре Металлургического района,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4C0FF4">
        <w:rPr>
          <w:rFonts w:ascii="Times New Roman" w:eastAsia="Calibri" w:hAnsi="Times New Roman" w:cs="Times New Roman"/>
          <w:sz w:val="24"/>
          <w:szCs w:val="24"/>
        </w:rPr>
        <w:t>11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4C0FF4">
        <w:rPr>
          <w:rFonts w:ascii="Times New Roman" w:eastAsia="Calibri" w:hAnsi="Times New Roman" w:cs="Times New Roman"/>
          <w:sz w:val="24"/>
          <w:szCs w:val="24"/>
        </w:rPr>
        <w:t>80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4C0FF4">
        <w:rPr>
          <w:rFonts w:ascii="Times New Roman" w:eastAsia="Calibri" w:hAnsi="Times New Roman" w:cs="Times New Roman"/>
          <w:sz w:val="24"/>
          <w:szCs w:val="24"/>
        </w:rPr>
        <w:t>й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.   Положительно было решено </w:t>
      </w:r>
      <w:r w:rsidR="004C0FF4">
        <w:rPr>
          <w:rFonts w:ascii="Times New Roman" w:eastAsia="Calibri" w:hAnsi="Times New Roman" w:cs="Times New Roman"/>
          <w:sz w:val="24"/>
          <w:szCs w:val="24"/>
        </w:rPr>
        <w:t>42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4C0FF4">
        <w:rPr>
          <w:rFonts w:ascii="Times New Roman" w:eastAsia="Calibri" w:hAnsi="Times New Roman" w:cs="Times New Roman"/>
          <w:sz w:val="24"/>
          <w:szCs w:val="24"/>
        </w:rPr>
        <w:t>я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, в том числе по </w:t>
      </w:r>
      <w:r w:rsidR="004C0FF4">
        <w:rPr>
          <w:rFonts w:ascii="Times New Roman" w:eastAsia="Calibri" w:hAnsi="Times New Roman" w:cs="Times New Roman"/>
          <w:sz w:val="24"/>
          <w:szCs w:val="24"/>
        </w:rPr>
        <w:t>29</w:t>
      </w:r>
      <w:bookmarkStart w:id="0" w:name="_GoBack"/>
      <w:bookmarkEnd w:id="0"/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обращениям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375DB6" w:rsidRPr="00375DB6" w:rsidRDefault="00375DB6" w:rsidP="00375DB6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DB6">
        <w:rPr>
          <w:rFonts w:ascii="Times New Roman" w:hAnsi="Times New Roman" w:cs="Times New Roman"/>
          <w:sz w:val="24"/>
          <w:szCs w:val="24"/>
        </w:rPr>
        <w:t>В рамках Плана первоочередных мероприятий в Металлургическом районе города Челябинска по наказам избирателей был выполнен ремонт внутридомовых инженерных систем холодного водоснабжения в доме №94 по ул. Дегтярева на сумму 110 тысяч рублей, ремонт подъезда в доме №52А по ул. Жукова  на сумму 60 400 рублей; выделены денежные средства на ремонт цоколя и установку над подъездных козырьков дома №3  по ул. 50-летия ВЛКСМ в сумме 90 000 рублей.</w:t>
      </w:r>
    </w:p>
    <w:p w:rsidR="00641432" w:rsidRDefault="00375DB6" w:rsidP="00375DB6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DB6">
        <w:rPr>
          <w:rFonts w:ascii="Times New Roman" w:hAnsi="Times New Roman" w:cs="Times New Roman"/>
          <w:sz w:val="24"/>
          <w:szCs w:val="24"/>
        </w:rPr>
        <w:t xml:space="preserve"> Для подготовки учебных  учреждений района  к 2015-2016 учебному году была оказана помощь МАОУ СОШ №24 в сумме 37 тысяч рублей, МАОУ СОШ №82 в сумме 70 тысяч рублей, МБУ ДОТ ЦДТ в сумме 30 тысяч рублей.</w:t>
      </w:r>
    </w:p>
    <w:p w:rsidR="00375DB6" w:rsidRDefault="00375DB6" w:rsidP="00C81E98">
      <w:pPr>
        <w:spacing w:after="0" w:line="30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41432" w:rsidRPr="00B277DD" w:rsidRDefault="00641432" w:rsidP="00C81E98">
      <w:pPr>
        <w:spacing w:after="0" w:line="30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CD">
        <w:rPr>
          <w:rFonts w:ascii="Times New Roman" w:eastAsia="Calibri" w:hAnsi="Times New Roman" w:cs="Times New Roman"/>
          <w:sz w:val="24"/>
          <w:szCs w:val="24"/>
        </w:rPr>
        <w:t xml:space="preserve">Организована встреча жителей округа </w:t>
      </w:r>
      <w:r w:rsidR="003A6510">
        <w:rPr>
          <w:rFonts w:ascii="Times New Roman" w:eastAsia="Calibri" w:hAnsi="Times New Roman" w:cs="Times New Roman"/>
          <w:sz w:val="24"/>
          <w:szCs w:val="24"/>
        </w:rPr>
        <w:t xml:space="preserve">с участковыми уполномоченными  </w:t>
      </w:r>
      <w:r w:rsidRPr="00331DCD">
        <w:rPr>
          <w:rFonts w:ascii="Times New Roman" w:eastAsia="Calibri" w:hAnsi="Times New Roman" w:cs="Times New Roman"/>
          <w:sz w:val="24"/>
          <w:szCs w:val="24"/>
        </w:rPr>
        <w:t>полиции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B83" w:rsidRDefault="00DC6EB8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3A6510">
        <w:rPr>
          <w:rFonts w:ascii="Times New Roman" w:eastAsia="Calibri" w:hAnsi="Times New Roman" w:cs="Times New Roman"/>
          <w:sz w:val="24"/>
          <w:szCs w:val="24"/>
        </w:rPr>
        <w:t>е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 w:rsidR="003A6510">
        <w:rPr>
          <w:rFonts w:ascii="Times New Roman" w:eastAsia="Calibri" w:hAnsi="Times New Roman" w:cs="Times New Roman"/>
          <w:sz w:val="24"/>
          <w:szCs w:val="24"/>
        </w:rPr>
        <w:t>ы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для активных жителей округа: «О проведении общего собрания собственников МКД»</w:t>
      </w:r>
      <w:r w:rsidR="003A6510">
        <w:rPr>
          <w:rFonts w:ascii="Times New Roman" w:eastAsia="Calibri" w:hAnsi="Times New Roman" w:cs="Times New Roman"/>
          <w:sz w:val="24"/>
          <w:szCs w:val="24"/>
        </w:rPr>
        <w:t>,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510">
        <w:rPr>
          <w:rFonts w:ascii="Times New Roman" w:eastAsia="Calibri" w:hAnsi="Times New Roman" w:cs="Times New Roman"/>
          <w:sz w:val="24"/>
          <w:szCs w:val="24"/>
        </w:rPr>
        <w:t>«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>Муниципальная программа «Капитальный ремонт дворовых территорий МКД…» и порядок включения двора в программу</w:t>
      </w:r>
      <w:r w:rsidR="003A65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Оказана п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омощь поисковому отряду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Ориентир</w:t>
      </w:r>
      <w:r>
        <w:rPr>
          <w:rFonts w:ascii="Times New Roman" w:eastAsia="Calibri" w:hAnsi="Times New Roman" w:cs="Times New Roman"/>
          <w:sz w:val="24"/>
          <w:szCs w:val="24"/>
        </w:rPr>
        <w:t>» в подготовке к экспедиции.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A5D6D">
        <w:rPr>
          <w:rFonts w:ascii="Times New Roman" w:hAnsi="Times New Roman" w:cs="Times New Roman"/>
          <w:sz w:val="24"/>
          <w:szCs w:val="24"/>
        </w:rPr>
        <w:t xml:space="preserve">ля жителей Металлургического района были организованы и проведены следующие мероприятия: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-новогодние  елки для детей из малообеспеченных и многодетных семей, которые посетило более 600 детей;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 новогодний кортеж по улицам района «Сани Деда Мороза»;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поздравление одиноко проживающих граждан престарелого возраста с Новым 2016 годом на дому;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поздравления инвалидов и престарелых жителей района с памятными датами;</w:t>
      </w:r>
      <w:r w:rsidRPr="00C81E9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традиционные субботники на всех округах с привлечением жителей и общественных организаций;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масштабная ежегодная экологическая акция по очистке Каштакского бора от мусора.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 xml:space="preserve">гостиная, танцевальная площадка для участия в которых приглашаются заслуженные артисты России </w:t>
      </w:r>
      <w:r>
        <w:rPr>
          <w:rFonts w:ascii="Times New Roman" w:hAnsi="Times New Roman" w:cs="Times New Roman"/>
          <w:sz w:val="24"/>
          <w:szCs w:val="24"/>
        </w:rPr>
        <w:lastRenderedPageBreak/>
        <w:t>В. А. Вольфович, Н. М. Усольцев и другие; регулярно проходят встречи участников городской и областной организаций «Дети погибших защитников Отечества»; организуются мероприятия для членов ветеранских объединений «Огонёк» (п. Першино), клуб «Надежда», клуб «Уралочка» (ветераны педагогического труда).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331DCD" w:rsidRPr="00097A9E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подготовки  празднования 71 годовщины со Дня Победы в ВОВ проведена большая работа по чествованию ветеранов ВОВ:  поздравление на дому участников ВОВ с 71-летием Победы, вручение подарков, чаепития для ветеранов района, подготовка и участие в шествии «Бессмертного полка» 9 мая.</w:t>
      </w:r>
    </w:p>
    <w:p w:rsidR="003A6510" w:rsidRPr="00C81E98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реализации областной целевой программы «Социальная поддержка инвалидов Челябинской области» приняли участие в фестивале «Искорки надежды» для детей с ограниченными возможностями,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XIX Областно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инвалидов "Смотри на меня как на равного"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На </w:t>
      </w:r>
      <w:r w:rsidR="003A6510" w:rsidRPr="00C81E98">
        <w:rPr>
          <w:rFonts w:ascii="Times New Roman" w:hAnsi="Times New Roman" w:cs="Times New Roman"/>
          <w:sz w:val="24"/>
          <w:szCs w:val="24"/>
        </w:rPr>
        <w:t>районно</w:t>
      </w:r>
      <w:r w:rsidRPr="00C81E98">
        <w:rPr>
          <w:rFonts w:ascii="Times New Roman" w:hAnsi="Times New Roman" w:cs="Times New Roman"/>
          <w:sz w:val="24"/>
          <w:szCs w:val="24"/>
        </w:rPr>
        <w:t xml:space="preserve">м празднике «Широкая масленица» поздравлены и отмечены подарками жители Металлургического района. 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Общественная приемная депутата принимает активное участие в ежемесячных рейдах в рамках партийного проекта «Народный контроль» (аптеки, магазины</w:t>
      </w:r>
    </w:p>
    <w:p w:rsidR="00331DCD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C85F69" w:rsidRPr="00C81E98" w:rsidRDefault="00C85F69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У</w:t>
      </w:r>
      <w:r w:rsidR="00C81E98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331DCD" w:rsidRPr="00C81E98">
        <w:rPr>
          <w:rFonts w:ascii="Times New Roman" w:hAnsi="Times New Roman" w:cs="Times New Roman"/>
          <w:sz w:val="24"/>
          <w:szCs w:val="24"/>
        </w:rPr>
        <w:t xml:space="preserve">в православных праздниках (Рождество, Светлая Пасха,  Праздник Жён-мироносиц), проводимых Челябинской Епархией Русской Православной Церкви; мероприятия в рамках соглашения с Представительством Республики Башкортостан в Челябинской области и Центром татарской и </w:t>
      </w:r>
      <w:r w:rsidRPr="00C81E98">
        <w:rPr>
          <w:rFonts w:ascii="Times New Roman" w:hAnsi="Times New Roman" w:cs="Times New Roman"/>
          <w:sz w:val="24"/>
          <w:szCs w:val="24"/>
        </w:rPr>
        <w:t xml:space="preserve">башкирской культуры (Сабантуй); </w:t>
      </w:r>
      <w:r w:rsidRPr="00C81E98">
        <w:rPr>
          <w:rFonts w:ascii="Times New Roman" w:eastAsia="Calibri" w:hAnsi="Times New Roman" w:cs="Times New Roman"/>
          <w:sz w:val="24"/>
          <w:szCs w:val="24"/>
        </w:rPr>
        <w:t>ведется сотрудничество с Районной общественной организации «Совет ветеранов войны, труда и правоохранительных органов Металлургического района» (выделены денежные средства в размере 12,6 тыс руб. и оказана помощь в подписке газеты «Ветеран Урала»</w:t>
      </w:r>
      <w:r w:rsidR="00C51A3C" w:rsidRPr="00C81E98">
        <w:rPr>
          <w:rFonts w:ascii="Times New Roman" w:eastAsia="Calibri" w:hAnsi="Times New Roman" w:cs="Times New Roman"/>
          <w:sz w:val="24"/>
          <w:szCs w:val="24"/>
        </w:rPr>
        <w:t xml:space="preserve"> на первое полугодие 2016 года</w:t>
      </w:r>
      <w:r w:rsidRPr="00C81E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31DCD" w:rsidRPr="00C81E98" w:rsidRDefault="00331DCD" w:rsidP="00C81E98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B83" w:rsidRPr="00C81E98" w:rsidRDefault="00503B83" w:rsidP="00C81E98">
      <w:pPr>
        <w:spacing w:after="0"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b/>
          <w:sz w:val="24"/>
          <w:szCs w:val="24"/>
        </w:rPr>
        <w:t>Работа депутата и общественного движения «СОЦГОРОД» регулярно освещается в средствах массовой информации</w:t>
      </w:r>
      <w:r w:rsidRPr="00C81E98">
        <w:rPr>
          <w:rFonts w:ascii="Times New Roman" w:hAnsi="Times New Roman" w:cs="Times New Roman"/>
          <w:sz w:val="24"/>
          <w:szCs w:val="24"/>
        </w:rPr>
        <w:t>:</w:t>
      </w:r>
    </w:p>
    <w:p w:rsidR="00B277DD" w:rsidRPr="00375DB6" w:rsidRDefault="00503B83" w:rsidP="00375DB6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др</w:t>
      </w:r>
    </w:p>
    <w:sectPr w:rsidR="00B277DD" w:rsidRPr="00375DB6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77C83"/>
    <w:rsid w:val="00331DCD"/>
    <w:rsid w:val="00375DB6"/>
    <w:rsid w:val="003A6510"/>
    <w:rsid w:val="004C0FF4"/>
    <w:rsid w:val="00503B83"/>
    <w:rsid w:val="005E1165"/>
    <w:rsid w:val="00641432"/>
    <w:rsid w:val="007247AB"/>
    <w:rsid w:val="00B277DD"/>
    <w:rsid w:val="00C51A3C"/>
    <w:rsid w:val="00C81E98"/>
    <w:rsid w:val="00C85F69"/>
    <w:rsid w:val="00D44CDF"/>
    <w:rsid w:val="00D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3</cp:revision>
  <dcterms:created xsi:type="dcterms:W3CDTF">2017-02-12T15:27:00Z</dcterms:created>
  <dcterms:modified xsi:type="dcterms:W3CDTF">2017-02-16T05:35:00Z</dcterms:modified>
</cp:coreProperties>
</file>