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F" w:rsidRDefault="00F669AF" w:rsidP="00F669AF">
      <w:pPr>
        <w:pStyle w:val="a9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42B05D" wp14:editId="1F74C3BE">
            <wp:extent cx="698500" cy="716280"/>
            <wp:effectExtent l="0" t="0" r="6350" b="7620"/>
            <wp:docPr id="2" name="Рисунок 2" descr="http://adminmet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adminmet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AF" w:rsidRDefault="00F669AF" w:rsidP="00F669AF">
      <w:pPr>
        <w:pStyle w:val="ab"/>
        <w:rPr>
          <w:caps w:val="0"/>
          <w:sz w:val="24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C8322B">
        <w:t>металлургического</w:t>
      </w:r>
      <w:r>
        <w:t xml:space="preserve">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669AF" w:rsidRPr="00F669AF" w:rsidRDefault="00F669AF" w:rsidP="00F669AF">
      <w:pPr>
        <w:pStyle w:val="a9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669AF" w:rsidTr="00F669AF">
        <w:tc>
          <w:tcPr>
            <w:tcW w:w="103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69AF" w:rsidRPr="00F669AF" w:rsidRDefault="00F669AF" w:rsidP="00F669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AF" w:rsidRPr="00F669AF" w:rsidRDefault="00F669AF" w:rsidP="00F669AF">
            <w:pPr>
              <w:pStyle w:val="a9"/>
            </w:pPr>
            <w:r w:rsidRPr="00F669AF">
              <w:rPr>
                <w:rFonts w:ascii="Times New Roman" w:hAnsi="Times New Roman" w:cs="Times New Roman"/>
                <w:sz w:val="24"/>
                <w:szCs w:val="24"/>
              </w:rPr>
              <w:t xml:space="preserve">10.02.2016 г.                                                                                                           </w:t>
            </w:r>
          </w:p>
        </w:tc>
      </w:tr>
    </w:tbl>
    <w:p w:rsidR="00837675" w:rsidRDefault="00837675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675" w:rsidRDefault="00837675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Pr="00837675">
        <w:rPr>
          <w:rFonts w:ascii="Times New Roman" w:hAnsi="Times New Roman" w:cs="Times New Roman"/>
          <w:b/>
          <w:sz w:val="24"/>
          <w:szCs w:val="24"/>
        </w:rPr>
        <w:t xml:space="preserve"> О ДЕЯТЕЛЬНОСТИ ПРЕДСЕДАТЕЛЯ СОВЕТА ДЕПУТАТОВ МЕТАЛЛУРГИЧЕСКОГО РАЙОНА В 2015 ГОДУ</w:t>
      </w:r>
    </w:p>
    <w:p w:rsidR="00A77B73" w:rsidRPr="00837675" w:rsidRDefault="00A77B73" w:rsidP="0083767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37675" w:rsidRPr="00A77B73" w:rsidRDefault="00A77B73" w:rsidP="00A77B73">
      <w:pPr>
        <w:pStyle w:val="a8"/>
        <w:numPr>
          <w:ilvl w:val="0"/>
          <w:numId w:val="5"/>
        </w:numPr>
        <w:textAlignment w:val="baseline"/>
        <w:outlineLvl w:val="0"/>
        <w:rPr>
          <w:b/>
        </w:rPr>
      </w:pPr>
      <w:r w:rsidRPr="00A77B73">
        <w:rPr>
          <w:b/>
        </w:rPr>
        <w:t>Общая информация</w:t>
      </w:r>
      <w:r w:rsidR="00B6701B">
        <w:rPr>
          <w:b/>
        </w:rPr>
        <w:t>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2014 г., в рамках проводимой в Челябинской области реформы местного самоуправления (МСУ), в Металлургическом районе проведены выборы </w:t>
      </w:r>
      <w:r w:rsidR="0019201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и сформирован Совет депутатов Металлургического района. В состав Совета входят 25 депутатов.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25 депутатов – 7 человек делегированы в состав Челябинской городской Думы:</w:t>
      </w:r>
      <w:proofErr w:type="gramEnd"/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Баканов А. В., округ №7;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округ №23;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Г., округ №10;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Капитан А. Е., округ №16;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Новичихин С. А., округ №19;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Панов Ю. Ю., округ №5;</w:t>
      </w:r>
    </w:p>
    <w:p w:rsidR="00A77B73" w:rsidRDefault="00A77B73" w:rsidP="00A77B73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Хромов А. С., округ №6 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депутата являются членами ВПП «Единая Россия», но при этом все 25 депутатов являются членами фракции ВПП «Единая Россия» в Совете депутатов</w:t>
      </w:r>
      <w:r w:rsidR="00B63990">
        <w:rPr>
          <w:rFonts w:ascii="Times New Roman" w:hAnsi="Times New Roman" w:cs="Times New Roman"/>
          <w:sz w:val="24"/>
          <w:szCs w:val="24"/>
        </w:rPr>
        <w:t xml:space="preserve">. Руководит фракцией </w:t>
      </w:r>
      <w:proofErr w:type="spellStart"/>
      <w:r w:rsidR="00B63990">
        <w:rPr>
          <w:rFonts w:ascii="Times New Roman" w:hAnsi="Times New Roman" w:cs="Times New Roman"/>
          <w:sz w:val="24"/>
          <w:szCs w:val="24"/>
        </w:rPr>
        <w:t>Носачев</w:t>
      </w:r>
      <w:proofErr w:type="spellEnd"/>
      <w:r w:rsidR="00B63990">
        <w:rPr>
          <w:rFonts w:ascii="Times New Roman" w:hAnsi="Times New Roman" w:cs="Times New Roman"/>
          <w:sz w:val="24"/>
          <w:szCs w:val="24"/>
        </w:rPr>
        <w:t xml:space="preserve"> Д. Г., депутат по избирательному округу №1.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представительным органом власти Председатель Совета депутатов. У Председателя Совета  два заместителя:  Первый заместитель Председателя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депутат по избирател</w:t>
      </w:r>
      <w:r w:rsidR="00192014">
        <w:rPr>
          <w:rFonts w:ascii="Times New Roman" w:hAnsi="Times New Roman" w:cs="Times New Roman"/>
          <w:sz w:val="24"/>
          <w:szCs w:val="24"/>
        </w:rPr>
        <w:t>ьному округу №11 и Заместитель П</w:t>
      </w:r>
      <w:r>
        <w:rPr>
          <w:rFonts w:ascii="Times New Roman" w:hAnsi="Times New Roman" w:cs="Times New Roman"/>
          <w:sz w:val="24"/>
          <w:szCs w:val="24"/>
        </w:rPr>
        <w:t>редседателя – Иванов Сергей Юрьевич, депутат по избирательному округу №12.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В структуре Совета депутатов сформировано шесть постоянных комиссий: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 xml:space="preserve">- по бюджету и налогам (председатель – </w:t>
      </w:r>
      <w:proofErr w:type="spellStart"/>
      <w:r w:rsidRPr="00B63990">
        <w:rPr>
          <w:rFonts w:ascii="Times New Roman" w:hAnsi="Times New Roman" w:cs="Times New Roman"/>
          <w:sz w:val="24"/>
          <w:szCs w:val="24"/>
        </w:rPr>
        <w:t>Бородовских</w:t>
      </w:r>
      <w:proofErr w:type="spellEnd"/>
      <w:r w:rsidRPr="00B63990">
        <w:rPr>
          <w:rFonts w:ascii="Times New Roman" w:hAnsi="Times New Roman" w:cs="Times New Roman"/>
          <w:sz w:val="24"/>
          <w:szCs w:val="24"/>
        </w:rPr>
        <w:t xml:space="preserve"> А. И.);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социальной политике (председатель – Ищенко П. С., округ №20);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экономической политике (торговле, услугам, общественному питанию, муниципальному имуществу и поддержке среднего и малого бизнеса) (председатель – Нигматов Н. А., округ №18);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благоустройству, инфраструктуре, градостроительству, землепользованию и архитектуре (председатель – Истомин В. В., округ №13);</w:t>
      </w:r>
    </w:p>
    <w:p w:rsidR="00A77B73" w:rsidRPr="00B63990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по местному самоуправлению, регламенту и этике (Иванюк А. Х., округ №4);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sz w:val="24"/>
          <w:szCs w:val="24"/>
        </w:rPr>
        <w:t>-  по жилищно-коммунальному хозяйству и обеспечению безопасности жизнедеятельности (Лопатин Л. Л., округ №22).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освобожденной основе работает только Председатель Совета депутатов. 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деятельности Совета депутатов сформирован аппарат, в виде Организационно-правового отдела, в количестве 4 человек - начальник отдела, юрист, бухгалтер,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B73" w:rsidRDefault="00A77B73" w:rsidP="00A77B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Декларированная цель реформы МСУ в Челябинской области – приблизить власть к избирателям</w:t>
      </w:r>
      <w:r w:rsidR="00FE5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передать полномочия на уровень внутригородских районов в г. Челябинске. В связи с чем, и были значительно сокращены избирательные округа.</w:t>
      </w:r>
    </w:p>
    <w:p w:rsidR="00FE24E7" w:rsidRPr="00B915EC" w:rsidRDefault="00A77B73" w:rsidP="00FE24E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 xml:space="preserve">. Полномочия Председателя </w:t>
      </w:r>
      <w:r w:rsidR="008C381F">
        <w:rPr>
          <w:rFonts w:ascii="Times New Roman" w:hAnsi="Times New Roman"/>
          <w:b/>
          <w:color w:val="000000"/>
          <w:sz w:val="24"/>
          <w:szCs w:val="24"/>
        </w:rPr>
        <w:t>Совета депутатов Металлургического района.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7B73" w:rsidRDefault="00A77B73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с сентября 2014 г. по 27.07.2015 г. в Металлургическом районе действовала так называемая </w:t>
      </w:r>
      <w:r w:rsidR="0019201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двуглавая</w:t>
      </w:r>
      <w:r w:rsidR="0019201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структура управления. В данный период Мацко Д. Н. исполнял полномочия Главы Металлургического района и Председателя Совета депутатов.</w:t>
      </w:r>
    </w:p>
    <w:p w:rsidR="00942F48" w:rsidRDefault="00A77B73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Полномочия Главы Металлургического района предусмотрены статьей 26 Устава Металлургического р</w:t>
      </w:r>
      <w:r w:rsidR="00942F48">
        <w:rPr>
          <w:rFonts w:ascii="Times New Roman" w:hAnsi="Times New Roman"/>
          <w:color w:val="000000"/>
          <w:sz w:val="24"/>
          <w:szCs w:val="24"/>
        </w:rPr>
        <w:t xml:space="preserve">айона и были разделены с полномочиями Главы Администрации района. 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Полномочия </w:t>
      </w:r>
      <w:r w:rsidR="008B2CFF">
        <w:rPr>
          <w:rFonts w:ascii="Times New Roman" w:hAnsi="Times New Roman"/>
          <w:color w:val="000000"/>
          <w:sz w:val="24"/>
          <w:szCs w:val="24"/>
        </w:rPr>
        <w:t xml:space="preserve">Председателя Совета депутатов Металлургического района 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8B2CFF">
        <w:rPr>
          <w:rFonts w:ascii="Times New Roman" w:hAnsi="Times New Roman"/>
          <w:color w:val="000000"/>
          <w:sz w:val="24"/>
          <w:szCs w:val="24"/>
        </w:rPr>
        <w:t>Председателя Совета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2CFF">
        <w:rPr>
          <w:rFonts w:ascii="Times New Roman" w:hAnsi="Times New Roman"/>
          <w:color w:val="000000"/>
          <w:sz w:val="24"/>
          <w:szCs w:val="24"/>
        </w:rPr>
        <w:t xml:space="preserve">определены п. 3. Статьи 21.1. Устава Металлургического района. </w:t>
      </w:r>
    </w:p>
    <w:p w:rsidR="008B2CFF" w:rsidRPr="00771FAD" w:rsidRDefault="008B2CFF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Основной круг полномочий </w:t>
      </w:r>
      <w:r w:rsidR="00942F48">
        <w:rPr>
          <w:rFonts w:ascii="Times New Roman" w:hAnsi="Times New Roman"/>
          <w:color w:val="000000"/>
          <w:sz w:val="24"/>
          <w:szCs w:val="24"/>
        </w:rPr>
        <w:t>Главы района, в дореформенный период,  и Председателя Совета заключаю</w:t>
      </w:r>
      <w:r>
        <w:rPr>
          <w:rFonts w:ascii="Times New Roman" w:hAnsi="Times New Roman"/>
          <w:color w:val="000000"/>
          <w:sz w:val="24"/>
          <w:szCs w:val="24"/>
        </w:rPr>
        <w:t>тся в организации деятельности Совета депутатов, как представительного органа власти Металлургического района. Кроме того</w:t>
      </w:r>
      <w:r w:rsidR="002669C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F48">
        <w:rPr>
          <w:rFonts w:ascii="Times New Roman" w:hAnsi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2669C6"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="002669C6" w:rsidRPr="00771FAD">
        <w:rPr>
          <w:rFonts w:ascii="Times New Roman" w:hAnsi="Times New Roman" w:cs="Times New Roman"/>
          <w:sz w:val="24"/>
          <w:szCs w:val="24"/>
        </w:rPr>
        <w:t>представлять Совет депутатов Металлургического района в отношениях с органами местного самоуправления других муниципальных образований, органами государственной власти, гражданами, предприятиями, учреждениями и организациями.</w:t>
      </w:r>
    </w:p>
    <w:p w:rsidR="00F766C9" w:rsidRDefault="00FE24E7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полномочий </w:t>
      </w:r>
      <w:r w:rsidR="002669C6"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Совета в 2015 г.  </w:t>
      </w: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– это </w:t>
      </w:r>
      <w:r w:rsidR="002669C6" w:rsidRPr="00771FAD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771FAD">
        <w:rPr>
          <w:rFonts w:ascii="Times New Roman" w:hAnsi="Times New Roman" w:cs="Times New Roman"/>
          <w:color w:val="000000"/>
          <w:sz w:val="24"/>
          <w:szCs w:val="24"/>
        </w:rPr>
        <w:t xml:space="preserve"> труда всех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9C6">
        <w:rPr>
          <w:rFonts w:ascii="Times New Roman" w:hAnsi="Times New Roman"/>
          <w:color w:val="000000"/>
          <w:sz w:val="24"/>
          <w:szCs w:val="24"/>
        </w:rPr>
        <w:t xml:space="preserve">должностных лиц и структурных подразделений Совета депутатов: Первого заместителя Председателя </w:t>
      </w:r>
      <w:proofErr w:type="spellStart"/>
      <w:r w:rsidR="002669C6">
        <w:rPr>
          <w:rFonts w:ascii="Times New Roman" w:hAnsi="Times New Roman"/>
          <w:color w:val="000000"/>
          <w:sz w:val="24"/>
          <w:szCs w:val="24"/>
        </w:rPr>
        <w:t>Бородовских</w:t>
      </w:r>
      <w:proofErr w:type="spellEnd"/>
      <w:r w:rsidR="002669C6">
        <w:rPr>
          <w:rFonts w:ascii="Times New Roman" w:hAnsi="Times New Roman"/>
          <w:color w:val="000000"/>
          <w:sz w:val="24"/>
          <w:szCs w:val="24"/>
        </w:rPr>
        <w:t xml:space="preserve"> Алексея Игоревича, Заместителя Председателя Иванова Сергея Юрьевича, руководителя аппарата Совета, начальника организационно-правового отдела Микрюков</w:t>
      </w:r>
      <w:r w:rsidR="00FE55E4">
        <w:rPr>
          <w:rFonts w:ascii="Times New Roman" w:hAnsi="Times New Roman"/>
          <w:color w:val="000000"/>
          <w:sz w:val="24"/>
          <w:szCs w:val="24"/>
        </w:rPr>
        <w:t>ой Ольги Геннадьевны, постоянных комиссий Совета и их председателей</w:t>
      </w:r>
      <w:r w:rsidR="002669C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69C6" w:rsidRDefault="002669C6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66C9">
        <w:rPr>
          <w:rFonts w:ascii="Times New Roman" w:hAnsi="Times New Roman"/>
          <w:color w:val="000000"/>
          <w:sz w:val="24"/>
          <w:szCs w:val="24"/>
        </w:rPr>
        <w:t xml:space="preserve">Особо хочу остановиться на работе постоянных комиссий Совета депутатов. </w:t>
      </w:r>
      <w:proofErr w:type="gramStart"/>
      <w:r w:rsidRPr="00F766C9">
        <w:rPr>
          <w:rFonts w:ascii="Times New Roman" w:hAnsi="Times New Roman"/>
          <w:color w:val="000000"/>
          <w:sz w:val="24"/>
          <w:szCs w:val="24"/>
        </w:rPr>
        <w:t xml:space="preserve">Учитывая ограниченность полномочий и вопросов местного значения, переданных в Металлургический район, </w:t>
      </w:r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наибольшая нагрузка в работе пришлась на три комиссии: постоянная комиссия по местному самоуправлению, регламенту и этике, председатель Иванюк Александр Харитонович, постоянная комиссия по бюджету и налогам, председатель </w:t>
      </w:r>
      <w:proofErr w:type="spellStart"/>
      <w:r w:rsidR="00C276CD" w:rsidRPr="00F766C9">
        <w:rPr>
          <w:rFonts w:ascii="Times New Roman" w:hAnsi="Times New Roman"/>
          <w:color w:val="000000"/>
          <w:sz w:val="24"/>
          <w:szCs w:val="24"/>
        </w:rPr>
        <w:t>Бородовских</w:t>
      </w:r>
      <w:proofErr w:type="spellEnd"/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 Алексей Игоревич</w:t>
      </w:r>
      <w:r w:rsidR="00C15B94" w:rsidRPr="00F766C9">
        <w:rPr>
          <w:rFonts w:ascii="Times New Roman" w:hAnsi="Times New Roman"/>
          <w:color w:val="000000"/>
          <w:sz w:val="24"/>
          <w:szCs w:val="24"/>
        </w:rPr>
        <w:t>, постоянная комиссия</w:t>
      </w:r>
      <w:r w:rsidR="00C276CD" w:rsidRPr="00F76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B94" w:rsidRPr="00F766C9">
        <w:rPr>
          <w:rFonts w:ascii="Times New Roman" w:hAnsi="Times New Roman"/>
          <w:color w:val="000000"/>
          <w:sz w:val="24"/>
          <w:szCs w:val="24"/>
        </w:rPr>
        <w:t>по благоустройству, инфраструктуре, градостроительству, землепользованию и архитектуре, председатель Истомин Владимир Викторович</w:t>
      </w:r>
      <w:r w:rsidR="00FE55E4" w:rsidRPr="00F766C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766C9" w:rsidRPr="00F766C9">
        <w:rPr>
          <w:rFonts w:ascii="Times New Roman" w:hAnsi="Times New Roman"/>
          <w:color w:val="000000"/>
          <w:sz w:val="24"/>
          <w:szCs w:val="24"/>
        </w:rPr>
        <w:t xml:space="preserve"> Председатели данных комиссий выполнили основной объем работы по реализации</w:t>
      </w:r>
      <w:r w:rsidR="00F766C9">
        <w:rPr>
          <w:rFonts w:ascii="Times New Roman" w:hAnsi="Times New Roman"/>
          <w:color w:val="000000"/>
          <w:sz w:val="24"/>
          <w:szCs w:val="24"/>
        </w:rPr>
        <w:t xml:space="preserve"> переданных полномочий и рассмотрению проектов решений Совета депутатов.</w:t>
      </w:r>
    </w:p>
    <w:p w:rsidR="007D2119" w:rsidRDefault="00192014" w:rsidP="007D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 депутатов и </w:t>
      </w:r>
      <w:r w:rsidR="007D2119">
        <w:rPr>
          <w:rFonts w:ascii="Times New Roman" w:hAnsi="Times New Roman"/>
          <w:color w:val="000000"/>
          <w:sz w:val="24"/>
          <w:szCs w:val="24"/>
        </w:rPr>
        <w:t xml:space="preserve"> должностных лиц Совета депутатов направлена, на реализацию основной задачи – это формирование Металлургического района, как самостоятельного муниципального образования, путем создания собственной нормативной правовой базы района и обеспечение реализации переданных полномочий. В конечном итоге вся деятельность нового представительного органа власти района направлена на повышение уровня жизни жителей Металлургического района. </w:t>
      </w:r>
      <w:r w:rsidR="00F766C9">
        <w:rPr>
          <w:rFonts w:ascii="Times New Roman" w:hAnsi="Times New Roman"/>
          <w:color w:val="000000"/>
          <w:sz w:val="24"/>
          <w:szCs w:val="24"/>
        </w:rPr>
        <w:t>Роль Председателя Совета является определяющей, как официального лица, обеспечивающего слаженную деятельность Совета депутатов.</w:t>
      </w:r>
    </w:p>
    <w:p w:rsidR="00FE24E7" w:rsidRPr="00B915EC" w:rsidRDefault="00192014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>. Взаимодействие с органами местного самоуправления других муниципальных образований, межмуниципальное сотрудничество</w:t>
      </w:r>
    </w:p>
    <w:p w:rsidR="00914088" w:rsidRDefault="00C15B94" w:rsidP="00914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94">
        <w:rPr>
          <w:rFonts w:ascii="Times New Roman" w:hAnsi="Times New Roman"/>
          <w:color w:val="000000"/>
          <w:sz w:val="24"/>
          <w:szCs w:val="24"/>
        </w:rPr>
        <w:t>На сегодняшний день Металлургический района города Челябинска</w:t>
      </w:r>
      <w:r>
        <w:rPr>
          <w:rFonts w:ascii="Times New Roman" w:hAnsi="Times New Roman"/>
          <w:color w:val="000000"/>
          <w:sz w:val="24"/>
          <w:szCs w:val="24"/>
        </w:rPr>
        <w:t xml:space="preserve"> официально не </w:t>
      </w:r>
      <w:r w:rsidR="00B6701B">
        <w:rPr>
          <w:rFonts w:ascii="Times New Roman" w:hAnsi="Times New Roman"/>
          <w:color w:val="000000"/>
          <w:sz w:val="24"/>
          <w:szCs w:val="24"/>
        </w:rPr>
        <w:t>состоит</w:t>
      </w:r>
      <w:r>
        <w:rPr>
          <w:rFonts w:ascii="Times New Roman" w:hAnsi="Times New Roman"/>
          <w:color w:val="000000"/>
          <w:sz w:val="24"/>
          <w:szCs w:val="24"/>
        </w:rPr>
        <w:t xml:space="preserve"> в организациях </w:t>
      </w:r>
      <w:r w:rsidRPr="00B915EC">
        <w:rPr>
          <w:rFonts w:ascii="Times New Roman" w:hAnsi="Times New Roman"/>
          <w:color w:val="000000"/>
          <w:sz w:val="24"/>
          <w:szCs w:val="24"/>
        </w:rPr>
        <w:t>межмуниципального сотрудничества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92014">
        <w:rPr>
          <w:rFonts w:ascii="Times New Roman" w:hAnsi="Times New Roman"/>
          <w:color w:val="000000"/>
          <w:sz w:val="24"/>
          <w:szCs w:val="24"/>
        </w:rPr>
        <w:t>Вместе с тем, н</w:t>
      </w:r>
      <w:r>
        <w:rPr>
          <w:rFonts w:ascii="Times New Roman" w:hAnsi="Times New Roman"/>
          <w:color w:val="000000"/>
          <w:sz w:val="24"/>
          <w:szCs w:val="24"/>
        </w:rPr>
        <w:t>а имя Главы Металлургического района поступило предложение о вступлении</w:t>
      </w:r>
      <w:r w:rsidR="00B6701B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ассоциацию</w:t>
      </w:r>
      <w:r w:rsidR="00B6701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муниципальных образований Челябинской области. </w:t>
      </w:r>
      <w:r w:rsidR="00914088">
        <w:rPr>
          <w:rFonts w:ascii="Times New Roman" w:hAnsi="Times New Roman"/>
          <w:color w:val="000000"/>
          <w:sz w:val="24"/>
          <w:szCs w:val="24"/>
        </w:rPr>
        <w:t>Для вступления в ассоциацию,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с Уставом района</w:t>
      </w:r>
      <w:r w:rsidR="00B6701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Совету депутатов предстоит принять Порядок </w:t>
      </w:r>
      <w:r w:rsidR="00914088" w:rsidRPr="0091408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14088">
        <w:rPr>
          <w:rFonts w:ascii="Times New Roman" w:hAnsi="Times New Roman" w:cs="Times New Roman"/>
          <w:sz w:val="24"/>
          <w:szCs w:val="24"/>
        </w:rPr>
        <w:t>Металлургическим районом</w:t>
      </w:r>
      <w:r w:rsidR="00192014">
        <w:rPr>
          <w:rFonts w:ascii="Times New Roman" w:hAnsi="Times New Roman" w:cs="Times New Roman"/>
          <w:sz w:val="24"/>
          <w:szCs w:val="24"/>
        </w:rPr>
        <w:t xml:space="preserve"> </w:t>
      </w:r>
      <w:r w:rsidR="00914088" w:rsidRPr="00914088">
        <w:rPr>
          <w:rFonts w:ascii="Times New Roman" w:hAnsi="Times New Roman" w:cs="Times New Roman"/>
          <w:sz w:val="24"/>
          <w:szCs w:val="24"/>
        </w:rPr>
        <w:t>межмуниципального сотрудничества</w:t>
      </w:r>
      <w:r w:rsidR="00914088">
        <w:rPr>
          <w:rFonts w:ascii="Times New Roman" w:hAnsi="Times New Roman" w:cs="Times New Roman"/>
          <w:sz w:val="24"/>
          <w:szCs w:val="24"/>
        </w:rPr>
        <w:t xml:space="preserve"> и необходимо решить вопрос об оплате взносов, которые не предусмотрены бюджетом Металлургического района на 2016 г. По предварительной информации взнос рассчитывается по схеме -  1 руб. 50 коп</w:t>
      </w:r>
      <w:proofErr w:type="gramStart"/>
      <w:r w:rsidR="00914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4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4088">
        <w:rPr>
          <w:rFonts w:ascii="Times New Roman" w:hAnsi="Times New Roman" w:cs="Times New Roman"/>
          <w:sz w:val="24"/>
          <w:szCs w:val="24"/>
        </w:rPr>
        <w:t>а 1 жителя района в год. Т. е. сумма взноса более 210 000 руб.</w:t>
      </w:r>
    </w:p>
    <w:p w:rsidR="00914088" w:rsidRPr="00914088" w:rsidRDefault="001C60DB" w:rsidP="00914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4088">
        <w:rPr>
          <w:rFonts w:ascii="Times New Roman" w:hAnsi="Times New Roman" w:cs="Times New Roman"/>
          <w:sz w:val="24"/>
          <w:szCs w:val="24"/>
        </w:rPr>
        <w:t xml:space="preserve"> рабочем режиме Председателем Совета </w:t>
      </w:r>
      <w:r w:rsidR="00192014">
        <w:rPr>
          <w:rFonts w:ascii="Times New Roman" w:hAnsi="Times New Roman" w:cs="Times New Roman"/>
          <w:sz w:val="24"/>
          <w:szCs w:val="24"/>
        </w:rPr>
        <w:t xml:space="preserve">Мацко Д. Н. </w:t>
      </w:r>
      <w:r w:rsidR="00914088">
        <w:rPr>
          <w:rFonts w:ascii="Times New Roman" w:hAnsi="Times New Roman" w:cs="Times New Roman"/>
          <w:sz w:val="24"/>
          <w:szCs w:val="24"/>
        </w:rPr>
        <w:t>обеспечивается взаимодействие Совета депутатов района с представительными органами власти других районов города Челябинска, Челябинской городской Думой, Законодательным собранием Челябинской области. Сотрудничество обеспечивается в рамках полномочий Председателя Совета и направлено на организацию деятельности Совета депутатов Металлургическог</w:t>
      </w:r>
      <w:r>
        <w:rPr>
          <w:rFonts w:ascii="Times New Roman" w:hAnsi="Times New Roman" w:cs="Times New Roman"/>
          <w:sz w:val="24"/>
          <w:szCs w:val="24"/>
        </w:rPr>
        <w:t>о района. В частности – это подготовка</w:t>
      </w:r>
      <w:r w:rsidR="00914088">
        <w:rPr>
          <w:rFonts w:ascii="Times New Roman" w:hAnsi="Times New Roman" w:cs="Times New Roman"/>
          <w:sz w:val="24"/>
          <w:szCs w:val="24"/>
        </w:rPr>
        <w:t xml:space="preserve"> проектов решений Совета депутатов по формированию нормативной правовой базы района.</w:t>
      </w:r>
    </w:p>
    <w:p w:rsidR="00C15B94" w:rsidRPr="00AE1426" w:rsidRDefault="00AE1426" w:rsidP="00FE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426">
        <w:rPr>
          <w:rFonts w:ascii="Times New Roman" w:hAnsi="Times New Roman"/>
          <w:color w:val="000000"/>
          <w:sz w:val="24"/>
          <w:szCs w:val="24"/>
        </w:rPr>
        <w:t xml:space="preserve">Взаимодействие представительных </w:t>
      </w:r>
      <w:proofErr w:type="gramStart"/>
      <w:r w:rsidRPr="00AE1426">
        <w:rPr>
          <w:rFonts w:ascii="Times New Roman" w:hAnsi="Times New Roman"/>
          <w:color w:val="000000"/>
          <w:sz w:val="24"/>
          <w:szCs w:val="24"/>
        </w:rPr>
        <w:t xml:space="preserve">органов власти внутригородских районов </w:t>
      </w:r>
      <w:r>
        <w:rPr>
          <w:rFonts w:ascii="Times New Roman" w:hAnsi="Times New Roman"/>
          <w:color w:val="000000"/>
          <w:sz w:val="24"/>
          <w:szCs w:val="24"/>
        </w:rPr>
        <w:t>города Челябинска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обеспечивается</w:t>
      </w:r>
      <w:r w:rsidR="001C60DB">
        <w:rPr>
          <w:rFonts w:ascii="Times New Roman" w:hAnsi="Times New Roman"/>
          <w:color w:val="000000"/>
          <w:sz w:val="24"/>
          <w:szCs w:val="24"/>
        </w:rPr>
        <w:t>, в том числе,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ежемесячными совещаниями Председателей Советов депутатов города, проходящими под руководством Председателя Челябинской городской Думы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Мошаровым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 И. </w:t>
      </w:r>
    </w:p>
    <w:p w:rsidR="00FE24E7" w:rsidRPr="00B915EC" w:rsidRDefault="00192014" w:rsidP="00FE2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Взаимодействие с общественными организациями, гражданами, политическими партиями</w:t>
      </w:r>
    </w:p>
    <w:p w:rsidR="00FE24E7" w:rsidRPr="00B915EC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.1. Общественная палата </w:t>
      </w:r>
      <w:r w:rsidR="00CF6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Металлургического района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24E7" w:rsidRPr="00B91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F6290" w:rsidRDefault="00FE24E7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5EC">
        <w:rPr>
          <w:rFonts w:ascii="Times New Roman" w:hAnsi="Times New Roman"/>
          <w:color w:val="000000"/>
          <w:sz w:val="24"/>
          <w:szCs w:val="24"/>
        </w:rPr>
        <w:t xml:space="preserve">Общественная палата была сформирована </w:t>
      </w:r>
      <w:r w:rsidR="00BA444A">
        <w:rPr>
          <w:rFonts w:ascii="Times New Roman" w:hAnsi="Times New Roman"/>
          <w:color w:val="000000"/>
          <w:sz w:val="24"/>
          <w:szCs w:val="24"/>
        </w:rPr>
        <w:t xml:space="preserve">в 2015 г. </w:t>
      </w:r>
      <w:r w:rsidR="00CF6290">
        <w:rPr>
          <w:rFonts w:ascii="Times New Roman" w:hAnsi="Times New Roman"/>
          <w:color w:val="000000"/>
          <w:sz w:val="24"/>
          <w:szCs w:val="24"/>
        </w:rPr>
        <w:t xml:space="preserve">на основании решения Совета депутатов Металлургического района </w:t>
      </w:r>
      <w:r w:rsidR="00BA444A">
        <w:rPr>
          <w:rFonts w:ascii="Times New Roman" w:hAnsi="Times New Roman"/>
          <w:color w:val="000000"/>
          <w:sz w:val="24"/>
          <w:szCs w:val="24"/>
        </w:rPr>
        <w:t xml:space="preserve">от 25.02.2015  № 5/3 «Об утверждении Положения об общественной палате Металлургического района города Челябинска». Решением Совета депутатов в состав палаты направлены представители Совета: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BA444A" w:rsidRPr="00D95158" w:rsidTr="00BA444A">
        <w:tc>
          <w:tcPr>
            <w:tcW w:w="5353" w:type="dxa"/>
          </w:tcPr>
          <w:p w:rsidR="00BA444A" w:rsidRPr="00D95158" w:rsidRDefault="00BA444A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Ольга Викторовна</w:t>
            </w:r>
          </w:p>
        </w:tc>
        <w:tc>
          <w:tcPr>
            <w:tcW w:w="4961" w:type="dxa"/>
          </w:tcPr>
          <w:p w:rsidR="00BA444A" w:rsidRPr="00D95158" w:rsidRDefault="00BA444A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ДГКБ №8, главный врач</w:t>
            </w:r>
          </w:p>
        </w:tc>
      </w:tr>
      <w:tr w:rsidR="00BA444A" w:rsidRPr="00D95158" w:rsidTr="00BA444A">
        <w:tc>
          <w:tcPr>
            <w:tcW w:w="5353" w:type="dxa"/>
          </w:tcPr>
          <w:p w:rsidR="00BA444A" w:rsidRPr="00D95158" w:rsidRDefault="00BA444A" w:rsidP="00BA444A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Падылин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961" w:type="dxa"/>
          </w:tcPr>
          <w:p w:rsidR="00BA444A" w:rsidRPr="00D95158" w:rsidRDefault="00BA444A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Металлург имени Тищенко, директор</w:t>
            </w:r>
          </w:p>
        </w:tc>
      </w:tr>
      <w:tr w:rsidR="00BA444A" w:rsidRPr="00D95158" w:rsidTr="00BA444A">
        <w:tc>
          <w:tcPr>
            <w:tcW w:w="5353" w:type="dxa"/>
          </w:tcPr>
          <w:p w:rsidR="00BA444A" w:rsidRPr="00D95158" w:rsidRDefault="00BA444A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Жанна Викторовна</w:t>
            </w:r>
          </w:p>
        </w:tc>
        <w:tc>
          <w:tcPr>
            <w:tcW w:w="4961" w:type="dxa"/>
          </w:tcPr>
          <w:p w:rsidR="00BA444A" w:rsidRPr="00D95158" w:rsidRDefault="00BA444A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№96, директор</w:t>
            </w:r>
          </w:p>
        </w:tc>
      </w:tr>
      <w:tr w:rsidR="00BA444A" w:rsidRPr="00D95158" w:rsidTr="00BA444A">
        <w:tc>
          <w:tcPr>
            <w:tcW w:w="5353" w:type="dxa"/>
          </w:tcPr>
          <w:p w:rsidR="00BA444A" w:rsidRPr="00D95158" w:rsidRDefault="00BA444A" w:rsidP="00AA04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Нина Леонидовна</w:t>
            </w:r>
          </w:p>
        </w:tc>
        <w:tc>
          <w:tcPr>
            <w:tcW w:w="4961" w:type="dxa"/>
          </w:tcPr>
          <w:p w:rsidR="00BA444A" w:rsidRPr="00D95158" w:rsidRDefault="00BA444A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BA444A" w:rsidRPr="00D95158" w:rsidTr="00BA444A">
        <w:tc>
          <w:tcPr>
            <w:tcW w:w="5353" w:type="dxa"/>
          </w:tcPr>
          <w:p w:rsidR="00BA444A" w:rsidRPr="00D95158" w:rsidRDefault="00BA444A" w:rsidP="00BA444A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Трикашный</w:t>
            </w:r>
            <w:proofErr w:type="spellEnd"/>
            <w:r>
              <w:rPr>
                <w:sz w:val="24"/>
                <w:szCs w:val="24"/>
              </w:rPr>
              <w:t xml:space="preserve">  Юрий Владимирович</w:t>
            </w:r>
          </w:p>
        </w:tc>
        <w:tc>
          <w:tcPr>
            <w:tcW w:w="4961" w:type="dxa"/>
          </w:tcPr>
          <w:p w:rsidR="00BA444A" w:rsidRPr="00D95158" w:rsidRDefault="00BA444A" w:rsidP="001C60DB">
            <w:pPr>
              <w:tabs>
                <w:tab w:val="left" w:pos="709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«Мечел»</w:t>
            </w:r>
          </w:p>
        </w:tc>
      </w:tr>
    </w:tbl>
    <w:p w:rsidR="00FE24E7" w:rsidRPr="00B915EC" w:rsidRDefault="00BA444A" w:rsidP="00BA444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4A">
        <w:rPr>
          <w:rFonts w:ascii="Times New Roman" w:hAnsi="Times New Roman" w:cs="Times New Roman"/>
          <w:sz w:val="24"/>
          <w:szCs w:val="24"/>
        </w:rPr>
        <w:t>Общественная палата Металлургического района - коллегиальный совещательный орган, обеспечивающий взаимодействие граждан Российской Федерации, проживающих на территории города Челябинска, с органами местного самоуправления Металлургического района в целях учета потребностей и интересов населения Металлургического района, привлечения граждан и организаций к решению вопросов местного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Жителей района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 к участию в решении вопросов местного значения, обеспечить согласование интересов </w:t>
      </w:r>
      <w:r>
        <w:rPr>
          <w:rFonts w:ascii="Times New Roman" w:hAnsi="Times New Roman"/>
          <w:color w:val="000000"/>
          <w:sz w:val="24"/>
          <w:szCs w:val="24"/>
        </w:rPr>
        <w:t>жителей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>, организаций и органов местного самоуправления.</w:t>
      </w:r>
    </w:p>
    <w:p w:rsidR="00FE24E7" w:rsidRPr="00B915EC" w:rsidRDefault="00FE24E7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5EC">
        <w:rPr>
          <w:rFonts w:ascii="Times New Roman" w:hAnsi="Times New Roman"/>
          <w:color w:val="000000"/>
          <w:sz w:val="24"/>
          <w:szCs w:val="24"/>
        </w:rPr>
        <w:t xml:space="preserve">Перечень компетенций Палаты включает: проведение </w:t>
      </w:r>
      <w:r w:rsidR="00CB50A0">
        <w:rPr>
          <w:rFonts w:ascii="Times New Roman" w:hAnsi="Times New Roman"/>
          <w:color w:val="000000"/>
          <w:sz w:val="24"/>
          <w:szCs w:val="24"/>
        </w:rPr>
        <w:t xml:space="preserve">слушаний, </w:t>
      </w:r>
      <w:r w:rsidRPr="00B915EC">
        <w:rPr>
          <w:rFonts w:ascii="Times New Roman" w:hAnsi="Times New Roman"/>
          <w:color w:val="000000"/>
          <w:sz w:val="24"/>
          <w:szCs w:val="24"/>
        </w:rPr>
        <w:t>общественных экспертиз проектов муниципальных правовых актов; в</w:t>
      </w:r>
      <w:r w:rsidR="00CB50A0">
        <w:rPr>
          <w:rFonts w:ascii="Times New Roman" w:hAnsi="Times New Roman"/>
          <w:color w:val="000000"/>
          <w:sz w:val="24"/>
          <w:szCs w:val="24"/>
        </w:rPr>
        <w:t>ыдвижение гражданских инициатив.</w:t>
      </w:r>
      <w:r w:rsidRPr="00B915EC">
        <w:rPr>
          <w:rFonts w:ascii="Times New Roman" w:hAnsi="Times New Roman"/>
          <w:color w:val="000000"/>
          <w:sz w:val="24"/>
          <w:szCs w:val="24"/>
        </w:rPr>
        <w:t xml:space="preserve"> Заключения Палаты носят рекомендательный характер и подлежат обязательному рассмотрению органами местного самоуправления.</w:t>
      </w:r>
    </w:p>
    <w:p w:rsidR="00CB50A0" w:rsidRDefault="00CB50A0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Общественной палаты, ее структур в 2015 г. происходило при непосредственном участии Председателя Совета депутатов.</w:t>
      </w:r>
    </w:p>
    <w:p w:rsidR="00CB50A0" w:rsidRDefault="00192014" w:rsidP="00BA44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CB50A0" w:rsidRPr="00CB50A0">
        <w:rPr>
          <w:rFonts w:ascii="Times New Roman" w:hAnsi="Times New Roman"/>
          <w:b/>
          <w:color w:val="000000"/>
          <w:sz w:val="24"/>
          <w:szCs w:val="24"/>
        </w:rPr>
        <w:t>.2. Совет ветеранов Металлургического района.</w:t>
      </w:r>
    </w:p>
    <w:p w:rsidR="00CB50A0" w:rsidRPr="00CB50A0" w:rsidRDefault="00CB50A0" w:rsidP="00CB5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50A0">
        <w:rPr>
          <w:rFonts w:ascii="Times New Roman" w:hAnsi="Times New Roman"/>
          <w:color w:val="000000"/>
          <w:sz w:val="24"/>
          <w:szCs w:val="24"/>
        </w:rPr>
        <w:t>В 2015 г. депутат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B50A0">
        <w:rPr>
          <w:rFonts w:ascii="Times New Roman" w:hAnsi="Times New Roman"/>
          <w:color w:val="000000"/>
          <w:sz w:val="24"/>
          <w:szCs w:val="24"/>
        </w:rPr>
        <w:t xml:space="preserve">ми Совета депутатов, по инициативе Председателя Совета,  направлено на обеспечение функционирования Совета ветеранов Металлургического района </w:t>
      </w:r>
      <w:r>
        <w:rPr>
          <w:rFonts w:ascii="Times New Roman" w:hAnsi="Times New Roman"/>
          <w:color w:val="000000"/>
          <w:sz w:val="24"/>
          <w:szCs w:val="24"/>
        </w:rPr>
        <w:t>230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000 руб. Финансовые средства были направлены на проведение праздничных мероприятий в соответствии с календарным планом Совета ветеранов. Необходимо отметить, что планирование мероприятий Совета ветеранов, проведение праздников, материальная поддержка ветеранов района 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в 2015 г.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осуществлялись в непосредственном </w:t>
      </w:r>
      <w:r w:rsidR="00292D3F">
        <w:rPr>
          <w:rFonts w:ascii="Times New Roman" w:hAnsi="Times New Roman"/>
          <w:color w:val="000000"/>
          <w:sz w:val="24"/>
          <w:szCs w:val="24"/>
        </w:rPr>
        <w:t xml:space="preserve"> взаимодействии с депутатами района.  Причем депутаты, как правило, оказывают помощь   на самом важном уровне Совета ветеранов – это первичные ветеранские организации при </w:t>
      </w:r>
      <w:proofErr w:type="spellStart"/>
      <w:r w:rsidR="00292D3F">
        <w:rPr>
          <w:rFonts w:ascii="Times New Roman" w:hAnsi="Times New Roman"/>
          <w:color w:val="000000"/>
          <w:sz w:val="24"/>
          <w:szCs w:val="24"/>
        </w:rPr>
        <w:t>КТОСах</w:t>
      </w:r>
      <w:proofErr w:type="spellEnd"/>
      <w:r w:rsidR="00292D3F">
        <w:rPr>
          <w:rFonts w:ascii="Times New Roman" w:hAnsi="Times New Roman"/>
          <w:color w:val="000000"/>
          <w:sz w:val="24"/>
          <w:szCs w:val="24"/>
        </w:rPr>
        <w:t xml:space="preserve"> и в учреждениях и организация</w:t>
      </w:r>
      <w:r w:rsidR="004D666D">
        <w:rPr>
          <w:rFonts w:ascii="Times New Roman" w:hAnsi="Times New Roman"/>
          <w:color w:val="000000"/>
          <w:sz w:val="24"/>
          <w:szCs w:val="24"/>
        </w:rPr>
        <w:t>х рай</w:t>
      </w:r>
      <w:r w:rsidR="00292D3F">
        <w:rPr>
          <w:rFonts w:ascii="Times New Roman" w:hAnsi="Times New Roman"/>
          <w:color w:val="000000"/>
          <w:sz w:val="24"/>
          <w:szCs w:val="24"/>
        </w:rPr>
        <w:t xml:space="preserve">она. </w:t>
      </w:r>
    </w:p>
    <w:p w:rsidR="00CB50A0" w:rsidRDefault="00192014" w:rsidP="00BA44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E1652" w:rsidRPr="002E1652">
        <w:rPr>
          <w:rFonts w:ascii="Times New Roman" w:hAnsi="Times New Roman"/>
          <w:b/>
          <w:color w:val="000000"/>
          <w:sz w:val="24"/>
          <w:szCs w:val="24"/>
        </w:rPr>
        <w:t>.3. Территориальное общественное самоуправление</w:t>
      </w:r>
    </w:p>
    <w:p w:rsidR="002E1652" w:rsidRDefault="002E1652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1652">
        <w:rPr>
          <w:rFonts w:ascii="Times New Roman" w:hAnsi="Times New Roman"/>
          <w:color w:val="000000"/>
          <w:sz w:val="24"/>
          <w:szCs w:val="24"/>
        </w:rPr>
        <w:t xml:space="preserve">В связи с реформой местного самоуправления в г. Челябинске в состоянии неопределенности в 2015 г. оказались комитеты территориального самоуправления. </w:t>
      </w:r>
      <w:r>
        <w:rPr>
          <w:rFonts w:ascii="Times New Roman" w:hAnsi="Times New Roman"/>
          <w:color w:val="000000"/>
          <w:sz w:val="24"/>
          <w:szCs w:val="24"/>
        </w:rPr>
        <w:t xml:space="preserve">С одной стороны Администрация города Челябинска прекратила поддержку КТОС, с другой стороны, район, в связи с отсутствием нормативной правовой базы, не мог в полной мере заняться обеспечением  ТОС. </w:t>
      </w:r>
    </w:p>
    <w:p w:rsidR="002E1652" w:rsidRDefault="002E1652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от 25.12.2015 г. № 14/4 утверждено </w:t>
      </w:r>
      <w:r w:rsidRPr="002E1652">
        <w:rPr>
          <w:rFonts w:ascii="Times New Roman" w:hAnsi="Times New Roman"/>
          <w:color w:val="000000"/>
          <w:sz w:val="24"/>
          <w:szCs w:val="24"/>
        </w:rPr>
        <w:t>Положение о территориальном общественном самоуправлении в Металлургическом районе города Челябинска</w:t>
      </w:r>
      <w:r>
        <w:rPr>
          <w:rFonts w:ascii="Times New Roman" w:hAnsi="Times New Roman"/>
          <w:color w:val="000000"/>
          <w:sz w:val="24"/>
          <w:szCs w:val="24"/>
        </w:rPr>
        <w:t>. Что позволяет самостоятельно формировать органы ТОС в Металлургическом районе, как муниципальном образовании.</w:t>
      </w:r>
    </w:p>
    <w:p w:rsidR="002E1652" w:rsidRPr="002E1652" w:rsidRDefault="002E1652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подготовки данного решения Председателем Совета, совместно с Администрацией района, в течение</w:t>
      </w:r>
      <w:r w:rsidR="006B7079">
        <w:rPr>
          <w:rFonts w:ascii="Times New Roman" w:hAnsi="Times New Roman"/>
          <w:color w:val="000000"/>
          <w:sz w:val="24"/>
          <w:szCs w:val="24"/>
        </w:rPr>
        <w:t xml:space="preserve"> 2015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проведено два совещания с руководителями действу</w:t>
      </w:r>
      <w:r w:rsidR="006B7079">
        <w:rPr>
          <w:rFonts w:ascii="Times New Roman" w:hAnsi="Times New Roman"/>
          <w:color w:val="000000"/>
          <w:sz w:val="24"/>
          <w:szCs w:val="24"/>
        </w:rPr>
        <w:t xml:space="preserve">ющих КТОС, создана рабочая группа по предварительному рассмотрению проекта Положения. В состав рабочей группы вошли депутаты Совета, представители Администрации Металлургического района, представители от КТОС. Рабочая группа провела одно заседание в декабре 2015 г. </w:t>
      </w:r>
    </w:p>
    <w:p w:rsidR="006B7079" w:rsidRDefault="00192014" w:rsidP="00BA44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6B7079" w:rsidRPr="006B7079">
        <w:rPr>
          <w:rFonts w:ascii="Times New Roman" w:hAnsi="Times New Roman"/>
          <w:b/>
          <w:color w:val="000000"/>
          <w:sz w:val="24"/>
          <w:szCs w:val="24"/>
        </w:rPr>
        <w:t>.4. Политические партии</w:t>
      </w:r>
      <w:r w:rsidR="006B707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B7079" w:rsidRDefault="006B7079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7079">
        <w:rPr>
          <w:rFonts w:ascii="Times New Roman" w:hAnsi="Times New Roman"/>
          <w:color w:val="000000"/>
          <w:sz w:val="24"/>
          <w:szCs w:val="24"/>
        </w:rPr>
        <w:t>Совет депутатов, как орган местного самоуправления Металлургического района, открыт к диалогу и взаимодействию</w:t>
      </w:r>
      <w:r w:rsidR="00FC1828">
        <w:rPr>
          <w:rFonts w:ascii="Times New Roman" w:hAnsi="Times New Roman"/>
          <w:color w:val="000000"/>
          <w:sz w:val="24"/>
          <w:szCs w:val="24"/>
        </w:rPr>
        <w:t>,</w:t>
      </w:r>
      <w:r w:rsidRPr="006B7079">
        <w:rPr>
          <w:rFonts w:ascii="Times New Roman" w:hAnsi="Times New Roman"/>
          <w:color w:val="000000"/>
          <w:sz w:val="24"/>
          <w:szCs w:val="24"/>
        </w:rPr>
        <w:t xml:space="preserve"> на благо жителей района</w:t>
      </w:r>
      <w:r w:rsidR="00FC182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 политическими партиями и движениями. Вместе с тем, за более чем год работы, кроме ВПП «Единая Россия», ни одна политическая партия или движение не выступили ни с одной инициативой, направленной на повышение уровня жизни жителей района.</w:t>
      </w:r>
    </w:p>
    <w:p w:rsidR="006B7079" w:rsidRDefault="006B7079" w:rsidP="00BA4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Взаимодействие с ВПП «Единая Россия» обеспечивается, в первую очередь, через деятельность депутатского объединения (фракции) партии в Совете депутатов. Все проекты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нормативных правовых актов Металлургического района, подлежащи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принятию на заседаниях Совета, предварительно рассматриваются на з</w:t>
      </w:r>
      <w:r w:rsidR="003C4E12">
        <w:rPr>
          <w:rFonts w:ascii="Times New Roman" w:hAnsi="Times New Roman"/>
          <w:color w:val="000000"/>
          <w:sz w:val="24"/>
          <w:szCs w:val="24"/>
        </w:rPr>
        <w:t xml:space="preserve">аседании фракции. Кроме того, большинство мероприятий, акций для жителей района проводятся совместно Советом депутатов и Местным отделением партии «Единая Россия». Считаю необходимым выразить благодарность за совместную работу секретарю МО ВПП «Единая Россия» Панову Юрию Юрьевичу. 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Необходимо отметить, что </w:t>
      </w:r>
      <w:r w:rsidR="00FC1828"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1C60DB">
        <w:rPr>
          <w:rFonts w:ascii="Times New Roman" w:hAnsi="Times New Roman"/>
          <w:color w:val="000000"/>
          <w:sz w:val="24"/>
          <w:szCs w:val="24"/>
        </w:rPr>
        <w:t xml:space="preserve"> Совета депутатов Мацко Д. Н. исполняет полномочия</w:t>
      </w:r>
      <w:r w:rsidR="003C4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0DB">
        <w:rPr>
          <w:rFonts w:ascii="Times New Roman" w:hAnsi="Times New Roman"/>
          <w:color w:val="000000"/>
          <w:sz w:val="24"/>
          <w:szCs w:val="24"/>
        </w:rPr>
        <w:t>заместителя</w:t>
      </w:r>
      <w:r w:rsidR="003C4E12" w:rsidRPr="001C60DB">
        <w:rPr>
          <w:rFonts w:ascii="Times New Roman" w:hAnsi="Times New Roman"/>
          <w:color w:val="000000"/>
          <w:sz w:val="24"/>
          <w:szCs w:val="24"/>
        </w:rPr>
        <w:t xml:space="preserve"> секретаря</w:t>
      </w:r>
      <w:r w:rsidR="003C4E12">
        <w:rPr>
          <w:rFonts w:ascii="Times New Roman" w:hAnsi="Times New Roman"/>
          <w:color w:val="000000"/>
          <w:sz w:val="24"/>
          <w:szCs w:val="24"/>
        </w:rPr>
        <w:t xml:space="preserve"> политсовета МО ВПП «Единая Россия».</w:t>
      </w:r>
    </w:p>
    <w:p w:rsidR="00FE24E7" w:rsidRPr="00B915EC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4.5</w:t>
      </w:r>
      <w:r w:rsidR="00FE24E7" w:rsidRPr="00B915EC">
        <w:rPr>
          <w:rFonts w:ascii="Times New Roman" w:hAnsi="Times New Roman"/>
          <w:b/>
          <w:color w:val="000000"/>
          <w:sz w:val="24"/>
          <w:szCs w:val="24"/>
        </w:rPr>
        <w:t xml:space="preserve">. Работа по обращениям </w:t>
      </w:r>
      <w:r w:rsidR="00FC1828">
        <w:rPr>
          <w:rFonts w:ascii="Times New Roman" w:hAnsi="Times New Roman"/>
          <w:b/>
          <w:color w:val="000000"/>
          <w:sz w:val="24"/>
          <w:szCs w:val="24"/>
        </w:rPr>
        <w:t>граждан</w:t>
      </w:r>
    </w:p>
    <w:p w:rsidR="00FE24E7" w:rsidRPr="00B915EC" w:rsidRDefault="00FC1828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Совета 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>регулярно проводит приемы граждан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роме того, в его адрес поступают письменные обращения не только от граждан, но и от организаций. 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требованиями законодательства информация о времени приема граждан размещена на сайте Администрации Металлургического района, в разделе Совет депутатов.</w:t>
      </w:r>
    </w:p>
    <w:p w:rsidR="00FC1828" w:rsidRDefault="00FC1828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2015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проведено </w:t>
      </w:r>
      <w:r w:rsidR="00C55968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586B">
        <w:rPr>
          <w:rFonts w:ascii="Times New Roman" w:hAnsi="Times New Roman"/>
          <w:color w:val="000000"/>
          <w:sz w:val="24"/>
          <w:szCs w:val="24"/>
        </w:rPr>
        <w:t xml:space="preserve">официальных приемов </w:t>
      </w:r>
      <w:r>
        <w:rPr>
          <w:rFonts w:ascii="Times New Roman" w:hAnsi="Times New Roman"/>
          <w:color w:val="000000"/>
          <w:sz w:val="24"/>
          <w:szCs w:val="24"/>
        </w:rPr>
        <w:t xml:space="preserve">и получено </w:t>
      </w:r>
      <w:r w:rsidR="00C55968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письменных обращений граждан. Необходимо отметить, что позиция Председателя Совета  заключается в том, чтобы принять любого гражданина, обратившегося в Совет, не во время установленного для приема. </w:t>
      </w:r>
    </w:p>
    <w:p w:rsidR="002C3CFE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C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Взаимодействие с Администрацией Металлургического района.</w:t>
      </w:r>
    </w:p>
    <w:p w:rsidR="003B2445" w:rsidRDefault="00325DD0" w:rsidP="003B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Основное направление взаимодействия Совета депутатов с Администрацией района заключается в совместной нормотворческой деятельности. Принятие части решений Совета инициировано Главой Металлургического района, </w:t>
      </w:r>
      <w:proofErr w:type="gramStart"/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исполняющим</w:t>
      </w:r>
      <w:proofErr w:type="gramEnd"/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полномочия руководителя Администрации</w:t>
      </w:r>
      <w:r w:rsidR="008330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</w:t>
      </w:r>
      <w:r w:rsidRPr="00325D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Часть решений, инициированных другими субъектами нормотворческой деятельности, проходит экспертизу в Администрации района.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целом </w:t>
      </w:r>
      <w:r w:rsidR="003B24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двух муниципальных органов власти выстраивается по  реализации практически всех вопросов местного значения, предусмотренных Уставом Металлургического района.</w:t>
      </w:r>
    </w:p>
    <w:p w:rsidR="00BB3C25" w:rsidRDefault="003B244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24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неоценимая помощь оказана</w:t>
      </w:r>
      <w:r w:rsidR="00296A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Администрацией района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Совету депутатов</w:t>
      </w:r>
      <w:r w:rsidR="00296A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его формировании. При отсутствии собственного аппарата </w:t>
      </w:r>
      <w:r w:rsidR="00102C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экономические, юридические вопросы, вопросы обеспечения документооборота решались работниками Администрации. Во многом и сегодня, учитывая  большой объем новой для нас деятельности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юристы, экономисты, бухгалтера Администрации района оказывает содействие Совету депутатов. Совершенно очевидно, что</w:t>
      </w:r>
      <w:r w:rsid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всесторонняя 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помощь оказывается благодаря личной принципиальной позиции </w:t>
      </w:r>
      <w:proofErr w:type="gramStart"/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Главы Металлургического района </w:t>
      </w:r>
      <w:r w:rsid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Петрова Дмитрия Викторовича</w:t>
      </w:r>
      <w:proofErr w:type="gramEnd"/>
      <w:r w:rsid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C3CFE" w:rsidRPr="003B2445" w:rsidRDefault="00BB3C2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координации деятельности исполнительной и представительной ветвей власти Металлургического района введено в практику проведение в еженедельном режиме, по понедельникам, совещаний Главы Металлургического района и Председателя Совета.  </w:t>
      </w:r>
      <w:r w:rsidR="00A228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2C3CFE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2C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BB3C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Взаимодействие  с </w:t>
      </w:r>
      <w:r w:rsidR="002C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правоохранительными органами</w:t>
      </w:r>
      <w:r w:rsidR="00BB3C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BB3C25" w:rsidRDefault="00BB3C2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взаимодействия Совета депутатов и Прокуратуры района по реализации антикоррупционного законодательства, по инициативе прокурора Металлургического района Ткачева Александра Александровича,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2015 г. в </w:t>
      </w:r>
      <w:r w:rsidRPr="00BB3C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регламент Совета депутатов включен пункт об обязательной антикоррупционной экспертизе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проектов решений Совета. Проекты решений должны быть представлены в прокуратуру за пять дней до заседания Совета. Вместе с тем, в 2015 г. в адрес Совета депутатов поступали представления прокурора Металлургического района на несоответствие принятых решений действующему законодательству РФ.</w:t>
      </w:r>
      <w:r w:rsidR="00F752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частности по несоответствию Устава законам России. Причины, по которым  поступили представления прокуратуры, заключаются в следующем: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несвоевременная подача проектов решени</w:t>
      </w:r>
      <w:r w:rsidR="00D25F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й в прокуратуру на экспертизу </w:t>
      </w:r>
      <w:proofErr w:type="gramStart"/>
      <w:r w:rsidR="00D25F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2015 г. и часто изменяющееся федеральное законодательство.</w:t>
      </w:r>
    </w:p>
    <w:p w:rsidR="00B021D3" w:rsidRDefault="00BB3C25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Взаимодействие с Отделом внутренних дел Металлургического района осуществлялось</w:t>
      </w:r>
      <w:r w:rsidR="00B021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Советом депутатов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двум основным направлениям</w:t>
      </w:r>
      <w:r w:rsidR="00B021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B3C25" w:rsidRDefault="00B021D3" w:rsidP="00B021D3">
      <w:pPr>
        <w:pStyle w:val="a8"/>
        <w:numPr>
          <w:ilvl w:val="0"/>
          <w:numId w:val="6"/>
        </w:num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Проведение акции «Здравствуйте! Я ваш участковый!»;</w:t>
      </w:r>
    </w:p>
    <w:p w:rsidR="00B021D3" w:rsidRDefault="003B4404" w:rsidP="00B021D3">
      <w:pPr>
        <w:pStyle w:val="a8"/>
        <w:numPr>
          <w:ilvl w:val="0"/>
          <w:numId w:val="6"/>
        </w:num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Обследование участковых опорных пунктов полиции района с целью выяснения материально технического обеспечения и возможного оказания помощи.</w:t>
      </w:r>
    </w:p>
    <w:p w:rsidR="003B4404" w:rsidRPr="00B021D3" w:rsidRDefault="000406C5" w:rsidP="007B135F">
      <w:pPr>
        <w:pStyle w:val="a8"/>
        <w:ind w:left="0" w:firstLine="106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Н</w:t>
      </w:r>
      <w:r w:rsidR="003B4404">
        <w:rPr>
          <w:bCs/>
          <w:color w:val="000000"/>
        </w:rPr>
        <w:t xml:space="preserve">еобходимо отметить, что Советом депутатов установлен постоянный контакт с Металлургическим ОВД по обращениям жителей района, работе депутатов в избирательных округах. И в этом вопросе особая благодарность заместителю начальника Металлургического ОВД </w:t>
      </w:r>
      <w:proofErr w:type="spellStart"/>
      <w:r w:rsidR="003B4404">
        <w:rPr>
          <w:bCs/>
          <w:color w:val="000000"/>
        </w:rPr>
        <w:t>Умарову</w:t>
      </w:r>
      <w:proofErr w:type="spellEnd"/>
      <w:r w:rsidR="003B4404">
        <w:rPr>
          <w:bCs/>
          <w:color w:val="000000"/>
        </w:rPr>
        <w:t xml:space="preserve"> Антону Сергеевичу.</w:t>
      </w:r>
    </w:p>
    <w:p w:rsidR="00543B9A" w:rsidRDefault="00543B9A" w:rsidP="007B135F">
      <w:pPr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3B9A" w:rsidRDefault="00543B9A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5F56" w:rsidRDefault="00D25F56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3B9A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543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E24E7" w:rsidRPr="00B91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Нормотворчес</w:t>
      </w:r>
      <w:r w:rsidR="00543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кая деятельность</w:t>
      </w:r>
      <w:r w:rsidR="001A1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заседания Совета</w:t>
      </w:r>
      <w:r w:rsidR="00543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74F85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деятельность, т.е. принятие нормативных актов Металлургического района, происходит, как правило, по инициативе Совета депутатов, либо Администрации района. Проект решения в обязательном порядке рассматривается на заседании профильной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чего рассматривается на заседании Совета. За весь 2015 г. проведено 12 заседаний Совета депутатов, рассмотрены следующие пакеты нормативных актов:</w:t>
      </w:r>
    </w:p>
    <w:p w:rsidR="00874F85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обеспечивающие создание муниципального образования – Металлургический район (Устав, бюджет, положение о муниципальных правовых актах);</w:t>
      </w:r>
      <w:proofErr w:type="gramEnd"/>
    </w:p>
    <w:p w:rsidR="00874F85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обеспечивающие деятельность Совета депутатов и Администрации района, как органов власти (регламент, пакет документов по муниципальным служащим, оплата труда).</w:t>
      </w:r>
    </w:p>
    <w:p w:rsidR="00874F85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на одном заседании рассматривается </w:t>
      </w:r>
      <w:r w:rsidR="00BE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вопросов, за весь 2015 г. рассмотрено 89 проектов решений. </w:t>
      </w:r>
      <w:r w:rsidR="00D158F6">
        <w:rPr>
          <w:rFonts w:ascii="Times New Roman" w:hAnsi="Times New Roman" w:cs="Times New Roman"/>
          <w:sz w:val="24"/>
          <w:szCs w:val="24"/>
        </w:rPr>
        <w:t>Принято около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F6">
        <w:rPr>
          <w:rFonts w:ascii="Times New Roman" w:hAnsi="Times New Roman" w:cs="Times New Roman"/>
          <w:sz w:val="24"/>
          <w:szCs w:val="24"/>
        </w:rPr>
        <w:t xml:space="preserve">муниципальных правовых </w:t>
      </w:r>
      <w:r>
        <w:rPr>
          <w:rFonts w:ascii="Times New Roman" w:hAnsi="Times New Roman" w:cs="Times New Roman"/>
          <w:sz w:val="24"/>
          <w:szCs w:val="24"/>
        </w:rPr>
        <w:t>актов</w:t>
      </w:r>
      <w:r w:rsidR="00D158F6">
        <w:rPr>
          <w:rFonts w:ascii="Times New Roman" w:hAnsi="Times New Roman" w:cs="Times New Roman"/>
          <w:sz w:val="24"/>
          <w:szCs w:val="24"/>
        </w:rPr>
        <w:t xml:space="preserve"> Металлургического района.</w:t>
      </w:r>
    </w:p>
    <w:p w:rsidR="00874F85" w:rsidRDefault="00874F85" w:rsidP="00874F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 осуществлении нормотворческой деятельности заключается в узком спектре полномочий, переданных городом Челяби</w:t>
      </w:r>
      <w:r w:rsidR="00BE2069">
        <w:rPr>
          <w:rFonts w:ascii="Times New Roman" w:hAnsi="Times New Roman" w:cs="Times New Roman"/>
          <w:sz w:val="24"/>
          <w:szCs w:val="24"/>
        </w:rPr>
        <w:t>нском во внутригородские районы и меняющимся федеральным и региональным законодательством.</w:t>
      </w:r>
    </w:p>
    <w:p w:rsidR="00BE2069" w:rsidRPr="00BE2069" w:rsidRDefault="00BE2069" w:rsidP="00FE24E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E2069">
        <w:rPr>
          <w:rFonts w:ascii="Times New Roman" w:hAnsi="Times New Roman"/>
          <w:color w:val="000000"/>
          <w:sz w:val="24"/>
          <w:szCs w:val="24"/>
        </w:rPr>
        <w:t>Председателем Совета выдержаны все сроки принятия решений Совета в соответствии с утвержденными аппаратом Челябинской городской Думы дорожными картами. Что позволило своевременно провести процедуры формирования Металлургического района как самостоятельного муниципального образования.</w:t>
      </w:r>
      <w:r w:rsidR="000406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частности, в связи с продолжающейся в 2015 г. реформой МСУ в Челябинской области </w:t>
      </w:r>
      <w:r w:rsidR="000406C5">
        <w:rPr>
          <w:rFonts w:ascii="Times New Roman" w:hAnsi="Times New Roman"/>
          <w:color w:val="000000"/>
          <w:sz w:val="24"/>
          <w:szCs w:val="24"/>
        </w:rPr>
        <w:t>оперативно внести изменения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структуру управления района.</w:t>
      </w:r>
    </w:p>
    <w:p w:rsidR="001A1046" w:rsidRDefault="00192014" w:rsidP="00FE24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A1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Реализация программы «Добрые дела».</w:t>
      </w:r>
    </w:p>
    <w:p w:rsidR="001A1046" w:rsidRDefault="001A1046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«Добрые дела» в 2015 </w:t>
      </w:r>
      <w:r w:rsidR="00FE24E7" w:rsidRPr="00B915EC">
        <w:rPr>
          <w:rFonts w:ascii="Times New Roman" w:hAnsi="Times New Roman"/>
          <w:color w:val="000000"/>
          <w:sz w:val="24"/>
          <w:szCs w:val="24"/>
        </w:rPr>
        <w:t xml:space="preserve">году </w:t>
      </w:r>
      <w:r>
        <w:rPr>
          <w:rFonts w:ascii="Times New Roman" w:hAnsi="Times New Roman"/>
          <w:color w:val="000000"/>
          <w:sz w:val="24"/>
          <w:szCs w:val="24"/>
        </w:rPr>
        <w:t xml:space="preserve">из областного бюджета в бюджет района было направлено дополнительно 30 000 000 руб. Администрация района совместно с Советом депутатов, при определении объемов работ по благоустройству территории района, обрезке деревьев, ремонта внутриквартальных проездов, руководствовались, в том числе, наказами избирателей, поступивших </w:t>
      </w:r>
      <w:r w:rsidR="00217E2E">
        <w:rPr>
          <w:rFonts w:ascii="Times New Roman" w:hAnsi="Times New Roman"/>
          <w:color w:val="000000"/>
          <w:sz w:val="24"/>
          <w:szCs w:val="24"/>
        </w:rPr>
        <w:t>к депутатам. В результате реализации программы удалось значительно исправить ситуацию в районе по санитарной обрезке деревьев и улучшить по ремонту внутриквартальных проездов. В полной мере депутаты Совета депутатов были подключены к контролю качества выполненных работ. Благодаря информации о некачественно выполненных работах, поступившей от депутатов, удалось своевременно указать подрядчикам на недоделки и добиться исправления. Учитывая опыт реализации программы, в 2015 году аппаратом Совета депутатов собраны предложения  по объектам, подлежащим ремонту, и деревьям, требующим обрезки на 2016 г.</w:t>
      </w:r>
    </w:p>
    <w:p w:rsidR="001A1046" w:rsidRPr="00563D5E" w:rsidRDefault="00192014" w:rsidP="00FE24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217E2E" w:rsidRPr="00563D5E">
        <w:rPr>
          <w:rFonts w:ascii="Times New Roman" w:hAnsi="Times New Roman"/>
          <w:b/>
          <w:color w:val="000000"/>
          <w:sz w:val="24"/>
          <w:szCs w:val="24"/>
        </w:rPr>
        <w:t>. Планы первоочередных мероприятий в Металлургическом районе.</w:t>
      </w:r>
    </w:p>
    <w:p w:rsidR="00217E2E" w:rsidRDefault="00217E2E" w:rsidP="00FE24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составления и реализации Планов первоочередных мероприятий в Металлургическом районе Совету депутатов в 2015 г. выделено к распределению 10 500 000 руб. финансовых средств бюджета города Челябинска. 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AE23E4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депутатов средства равномерно распределены между всеми депутатами в </w:t>
      </w:r>
      <w:r w:rsidR="00AE23E4">
        <w:rPr>
          <w:rFonts w:ascii="Times New Roman" w:hAnsi="Times New Roman"/>
          <w:color w:val="000000"/>
          <w:sz w:val="24"/>
          <w:szCs w:val="24"/>
        </w:rPr>
        <w:t>сумме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 420 000 руб. на избирательный округ. Каждый депутат имел возможность направить финансовые средства одному из трех ГРБС города Челябинска: Управление по делам образования; Управление социальной защиты, Управление жилищно-коммунального хозяйства. Аппаратом Совета депутатов были своевременно собраны предложения от депутатов, сформирован районный план, который был передан для утверждения в Челябинскую городскую Думу. Помимо плана </w:t>
      </w:r>
      <w:r w:rsidR="00AE23E4">
        <w:rPr>
          <w:rFonts w:ascii="Times New Roman" w:hAnsi="Times New Roman"/>
          <w:color w:val="000000"/>
          <w:sz w:val="24"/>
          <w:szCs w:val="24"/>
        </w:rPr>
        <w:t>аппаратом Совета, депутатами, управляющими кампаниями</w:t>
      </w:r>
      <w:r w:rsidR="00563D5E">
        <w:rPr>
          <w:rFonts w:ascii="Times New Roman" w:hAnsi="Times New Roman"/>
          <w:color w:val="000000"/>
          <w:sz w:val="24"/>
          <w:szCs w:val="24"/>
        </w:rPr>
        <w:t xml:space="preserve"> района были подготовлены сметы на проведение работ. Благодаря качественно выполненной работе финансовые средства своевременно поступили </w:t>
      </w:r>
      <w:r w:rsidR="004467AB">
        <w:rPr>
          <w:rFonts w:ascii="Times New Roman" w:hAnsi="Times New Roman"/>
          <w:color w:val="000000"/>
          <w:sz w:val="24"/>
          <w:szCs w:val="24"/>
        </w:rPr>
        <w:t xml:space="preserve">в ГРБС </w:t>
      </w:r>
      <w:r w:rsidR="00AE23E4">
        <w:rPr>
          <w:rFonts w:ascii="Times New Roman" w:hAnsi="Times New Roman"/>
          <w:color w:val="000000"/>
          <w:sz w:val="24"/>
          <w:szCs w:val="24"/>
        </w:rPr>
        <w:t xml:space="preserve">города Челябинска </w:t>
      </w:r>
      <w:r w:rsidR="004467AB">
        <w:rPr>
          <w:rFonts w:ascii="Times New Roman" w:hAnsi="Times New Roman"/>
          <w:color w:val="000000"/>
          <w:sz w:val="24"/>
          <w:szCs w:val="24"/>
        </w:rPr>
        <w:t>для заключения договоров</w:t>
      </w:r>
      <w:r w:rsidR="00563D5E">
        <w:rPr>
          <w:rFonts w:ascii="Times New Roman" w:hAnsi="Times New Roman"/>
          <w:color w:val="000000"/>
          <w:sz w:val="24"/>
          <w:szCs w:val="24"/>
        </w:rPr>
        <w:t>. К сожалению, План первоочередных мероприятий</w:t>
      </w:r>
      <w:r w:rsidR="004467AB">
        <w:rPr>
          <w:rFonts w:ascii="Times New Roman" w:hAnsi="Times New Roman"/>
          <w:color w:val="000000"/>
          <w:sz w:val="24"/>
          <w:szCs w:val="24"/>
        </w:rPr>
        <w:t xml:space="preserve"> реализован</w:t>
      </w:r>
      <w:r w:rsidR="00AE23E4">
        <w:rPr>
          <w:rFonts w:ascii="Times New Roman" w:hAnsi="Times New Roman"/>
          <w:color w:val="000000"/>
          <w:sz w:val="24"/>
          <w:szCs w:val="24"/>
        </w:rPr>
        <w:t xml:space="preserve"> в 2015 г.</w:t>
      </w:r>
      <w:r w:rsidR="004467AB">
        <w:rPr>
          <w:rFonts w:ascii="Times New Roman" w:hAnsi="Times New Roman"/>
          <w:color w:val="000000"/>
          <w:sz w:val="24"/>
          <w:szCs w:val="24"/>
        </w:rPr>
        <w:t>, по не зависящим от нас причинам,  не в полном объеме и на сегодняшний день выполнены не все работы.</w:t>
      </w:r>
    </w:p>
    <w:p w:rsidR="007B1858" w:rsidRDefault="00835A66" w:rsidP="00A8329B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подводя итоги, необходимо отметить, что все задачи, поставленные перед Советом депутатов Металлургического района в 2015 г. выполнены в полном объеме, качественно и в срок.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Совет депутатов, под руководством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29B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редседателя Совета Мацко Д. Н.</w:t>
      </w:r>
      <w:r w:rsidR="00A8329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сформирован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D1D1A">
        <w:rPr>
          <w:rFonts w:ascii="Times New Roman" w:hAnsi="Times New Roman"/>
          <w:color w:val="000000"/>
          <w:sz w:val="24"/>
          <w:szCs w:val="24"/>
        </w:rPr>
        <w:t>функционирует</w:t>
      </w:r>
      <w:r>
        <w:rPr>
          <w:rFonts w:ascii="Times New Roman" w:hAnsi="Times New Roman"/>
          <w:color w:val="000000"/>
          <w:sz w:val="24"/>
          <w:szCs w:val="24"/>
        </w:rPr>
        <w:t>, как полноценный самостоятельны</w:t>
      </w:r>
      <w:r w:rsidR="00A8329B">
        <w:rPr>
          <w:rFonts w:ascii="Times New Roman" w:hAnsi="Times New Roman"/>
          <w:color w:val="000000"/>
          <w:sz w:val="24"/>
          <w:szCs w:val="24"/>
        </w:rPr>
        <w:t xml:space="preserve"> орган м</w:t>
      </w:r>
      <w:r>
        <w:rPr>
          <w:rFonts w:ascii="Times New Roman" w:hAnsi="Times New Roman"/>
          <w:color w:val="000000"/>
          <w:sz w:val="24"/>
          <w:szCs w:val="24"/>
        </w:rPr>
        <w:t>униципальной власти Металлургического района.</w:t>
      </w:r>
      <w:proofErr w:type="gramEnd"/>
    </w:p>
    <w:sectPr w:rsidR="007B1858" w:rsidSect="00F669A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722"/>
    <w:multiLevelType w:val="multilevel"/>
    <w:tmpl w:val="950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E25DE"/>
    <w:multiLevelType w:val="hybridMultilevel"/>
    <w:tmpl w:val="6E041E40"/>
    <w:lvl w:ilvl="0" w:tplc="BD66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313AE"/>
    <w:multiLevelType w:val="multilevel"/>
    <w:tmpl w:val="7EF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0701B"/>
    <w:multiLevelType w:val="hybridMultilevel"/>
    <w:tmpl w:val="07CC6E16"/>
    <w:lvl w:ilvl="0" w:tplc="9D7E6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030EF"/>
    <w:multiLevelType w:val="hybridMultilevel"/>
    <w:tmpl w:val="11FC38C2"/>
    <w:lvl w:ilvl="0" w:tplc="D172A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A95"/>
    <w:multiLevelType w:val="hybridMultilevel"/>
    <w:tmpl w:val="4C4EDE0A"/>
    <w:lvl w:ilvl="0" w:tplc="2D0C7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7"/>
    <w:rsid w:val="000406C5"/>
    <w:rsid w:val="00102C84"/>
    <w:rsid w:val="00102EAB"/>
    <w:rsid w:val="00171A08"/>
    <w:rsid w:val="00192014"/>
    <w:rsid w:val="00195450"/>
    <w:rsid w:val="001A1046"/>
    <w:rsid w:val="001C60DB"/>
    <w:rsid w:val="00217E2E"/>
    <w:rsid w:val="00261863"/>
    <w:rsid w:val="002669C6"/>
    <w:rsid w:val="002672B5"/>
    <w:rsid w:val="00292D3F"/>
    <w:rsid w:val="00296AC4"/>
    <w:rsid w:val="002C3CFE"/>
    <w:rsid w:val="002E1652"/>
    <w:rsid w:val="00325DD0"/>
    <w:rsid w:val="003355D0"/>
    <w:rsid w:val="003B2445"/>
    <w:rsid w:val="003B4404"/>
    <w:rsid w:val="003C4E12"/>
    <w:rsid w:val="004467AB"/>
    <w:rsid w:val="004D666D"/>
    <w:rsid w:val="00543B9A"/>
    <w:rsid w:val="00563D5E"/>
    <w:rsid w:val="005B7E92"/>
    <w:rsid w:val="006B7079"/>
    <w:rsid w:val="00771FAD"/>
    <w:rsid w:val="007B135F"/>
    <w:rsid w:val="007B1858"/>
    <w:rsid w:val="007D16DC"/>
    <w:rsid w:val="007D2119"/>
    <w:rsid w:val="007E2D18"/>
    <w:rsid w:val="008330E8"/>
    <w:rsid w:val="00835A66"/>
    <w:rsid w:val="00837675"/>
    <w:rsid w:val="00874F85"/>
    <w:rsid w:val="008B2CFF"/>
    <w:rsid w:val="008C381F"/>
    <w:rsid w:val="00914088"/>
    <w:rsid w:val="00914AB3"/>
    <w:rsid w:val="00942F48"/>
    <w:rsid w:val="00A2284A"/>
    <w:rsid w:val="00A24BB1"/>
    <w:rsid w:val="00A77B73"/>
    <w:rsid w:val="00A8329B"/>
    <w:rsid w:val="00A8586B"/>
    <w:rsid w:val="00A97DA3"/>
    <w:rsid w:val="00AE1426"/>
    <w:rsid w:val="00AE23E4"/>
    <w:rsid w:val="00B021D3"/>
    <w:rsid w:val="00B63990"/>
    <w:rsid w:val="00B6701B"/>
    <w:rsid w:val="00BA444A"/>
    <w:rsid w:val="00BB3C25"/>
    <w:rsid w:val="00BE2069"/>
    <w:rsid w:val="00C15B94"/>
    <w:rsid w:val="00C276CD"/>
    <w:rsid w:val="00C55968"/>
    <w:rsid w:val="00C91A4F"/>
    <w:rsid w:val="00CB50A0"/>
    <w:rsid w:val="00CE14FD"/>
    <w:rsid w:val="00CF6290"/>
    <w:rsid w:val="00D158F6"/>
    <w:rsid w:val="00D25F56"/>
    <w:rsid w:val="00DD1D1A"/>
    <w:rsid w:val="00F669AF"/>
    <w:rsid w:val="00F75239"/>
    <w:rsid w:val="00F766C9"/>
    <w:rsid w:val="00FC1828"/>
    <w:rsid w:val="00FE24E7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E7"/>
  </w:style>
  <w:style w:type="character" w:styleId="a4">
    <w:name w:val="Strong"/>
    <w:basedOn w:val="a0"/>
    <w:uiPriority w:val="22"/>
    <w:qFormat/>
    <w:rsid w:val="00FE24E7"/>
    <w:rPr>
      <w:b/>
      <w:bCs/>
    </w:rPr>
  </w:style>
  <w:style w:type="character" w:styleId="a5">
    <w:name w:val="Hyperlink"/>
    <w:basedOn w:val="a0"/>
    <w:uiPriority w:val="99"/>
    <w:semiHidden/>
    <w:unhideWhenUsed/>
    <w:rsid w:val="00FE24E7"/>
    <w:rPr>
      <w:color w:val="0000FF"/>
      <w:u w:val="single"/>
    </w:rPr>
  </w:style>
  <w:style w:type="character" w:customStyle="1" w:styleId="paddingright">
    <w:name w:val="paddingright"/>
    <w:basedOn w:val="a0"/>
    <w:rsid w:val="00FE24E7"/>
  </w:style>
  <w:style w:type="character" w:customStyle="1" w:styleId="tsp">
    <w:name w:val="tsp"/>
    <w:basedOn w:val="a0"/>
    <w:rsid w:val="00FE24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E7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FE24E7"/>
  </w:style>
  <w:style w:type="paragraph" w:styleId="a8">
    <w:name w:val="List Paragraph"/>
    <w:basedOn w:val="a"/>
    <w:uiPriority w:val="99"/>
    <w:qFormat/>
    <w:rsid w:val="00FE2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1A08"/>
    <w:pPr>
      <w:spacing w:after="0" w:line="240" w:lineRule="auto"/>
    </w:pPr>
  </w:style>
  <w:style w:type="table" w:styleId="aa">
    <w:name w:val="Table Grid"/>
    <w:basedOn w:val="a1"/>
    <w:uiPriority w:val="59"/>
    <w:rsid w:val="00BA44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F66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E7"/>
  </w:style>
  <w:style w:type="character" w:styleId="a4">
    <w:name w:val="Strong"/>
    <w:basedOn w:val="a0"/>
    <w:uiPriority w:val="22"/>
    <w:qFormat/>
    <w:rsid w:val="00FE24E7"/>
    <w:rPr>
      <w:b/>
      <w:bCs/>
    </w:rPr>
  </w:style>
  <w:style w:type="character" w:styleId="a5">
    <w:name w:val="Hyperlink"/>
    <w:basedOn w:val="a0"/>
    <w:uiPriority w:val="99"/>
    <w:semiHidden/>
    <w:unhideWhenUsed/>
    <w:rsid w:val="00FE24E7"/>
    <w:rPr>
      <w:color w:val="0000FF"/>
      <w:u w:val="single"/>
    </w:rPr>
  </w:style>
  <w:style w:type="character" w:customStyle="1" w:styleId="paddingright">
    <w:name w:val="paddingright"/>
    <w:basedOn w:val="a0"/>
    <w:rsid w:val="00FE24E7"/>
  </w:style>
  <w:style w:type="character" w:customStyle="1" w:styleId="tsp">
    <w:name w:val="tsp"/>
    <w:basedOn w:val="a0"/>
    <w:rsid w:val="00FE24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2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E7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FE24E7"/>
  </w:style>
  <w:style w:type="paragraph" w:styleId="a8">
    <w:name w:val="List Paragraph"/>
    <w:basedOn w:val="a"/>
    <w:uiPriority w:val="99"/>
    <w:qFormat/>
    <w:rsid w:val="00FE2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1A08"/>
    <w:pPr>
      <w:spacing w:after="0" w:line="240" w:lineRule="auto"/>
    </w:pPr>
  </w:style>
  <w:style w:type="table" w:styleId="aa">
    <w:name w:val="Table Grid"/>
    <w:basedOn w:val="a1"/>
    <w:uiPriority w:val="59"/>
    <w:rsid w:val="00BA44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F66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649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914576">
                      <w:marLeft w:val="-14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586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2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91236">
                          <w:marLeft w:val="-150"/>
                          <w:marRight w:val="-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724163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987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5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0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219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822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563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0D0CF"/>
                                        <w:left w:val="single" w:sz="6" w:space="9" w:color="D0D0CF"/>
                                        <w:bottom w:val="single" w:sz="6" w:space="4" w:color="D0D0CF"/>
                                        <w:right w:val="single" w:sz="6" w:space="9" w:color="D0D0CF"/>
                                      </w:divBdr>
                                      <w:divsChild>
                                        <w:div w:id="157424350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850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92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64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81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69334">
                                              <w:marLeft w:val="0"/>
                                              <w:marRight w:val="0"/>
                                              <w:marTop w:val="27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3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502810">
                      <w:marLeft w:val="-14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3869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77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1340">
                          <w:marLeft w:val="-150"/>
                          <w:marRight w:val="-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2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551228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7561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0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4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491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47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57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0D0CF"/>
                                        <w:left w:val="single" w:sz="6" w:space="9" w:color="D0D0CF"/>
                                        <w:bottom w:val="single" w:sz="6" w:space="4" w:color="D0D0CF"/>
                                        <w:right w:val="single" w:sz="6" w:space="9" w:color="D0D0CF"/>
                                      </w:divBdr>
                                      <w:divsChild>
                                        <w:div w:id="2662792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074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5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2</cp:revision>
  <dcterms:created xsi:type="dcterms:W3CDTF">2016-03-30T03:42:00Z</dcterms:created>
  <dcterms:modified xsi:type="dcterms:W3CDTF">2016-03-30T03:42:00Z</dcterms:modified>
</cp:coreProperties>
</file>